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1F7" w:rsidRPr="00056358" w:rsidRDefault="005B7A3D" w:rsidP="00515AEF">
      <w:r w:rsidRPr="00056358">
        <w:rPr>
          <w:noProof/>
          <w:lang w:val="en-GB" w:eastAsia="en-GB"/>
        </w:rPr>
        <w:drawing>
          <wp:anchor distT="0" distB="0" distL="0" distR="0" simplePos="0" relativeHeight="251656192" behindDoc="0" locked="0" layoutInCell="1" allowOverlap="1" wp14:anchorId="18BD5DF6" wp14:editId="33CA6156">
            <wp:simplePos x="0" y="0"/>
            <wp:positionH relativeFrom="column">
              <wp:posOffset>1905</wp:posOffset>
            </wp:positionH>
            <wp:positionV relativeFrom="paragraph">
              <wp:posOffset>-8255</wp:posOffset>
            </wp:positionV>
            <wp:extent cx="977265" cy="1140460"/>
            <wp:effectExtent l="0" t="0" r="0" b="0"/>
            <wp:wrapTopAndBottom/>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7265" cy="11404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56358">
        <w:rPr>
          <w:noProof/>
          <w:lang w:val="en-GB" w:eastAsia="en-GB"/>
        </w:rPr>
        <mc:AlternateContent>
          <mc:Choice Requires="wps">
            <w:drawing>
              <wp:anchor distT="0" distB="0" distL="114935" distR="114935" simplePos="0" relativeHeight="251658240" behindDoc="0" locked="0" layoutInCell="1" allowOverlap="1" wp14:anchorId="7604F834" wp14:editId="37B2EC89">
                <wp:simplePos x="0" y="0"/>
                <wp:positionH relativeFrom="column">
                  <wp:posOffset>1195705</wp:posOffset>
                </wp:positionH>
                <wp:positionV relativeFrom="paragraph">
                  <wp:posOffset>-207645</wp:posOffset>
                </wp:positionV>
                <wp:extent cx="3829050" cy="147637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1476375"/>
                        </a:xfrm>
                        <a:prstGeom prst="rect">
                          <a:avLst/>
                        </a:prstGeom>
                        <a:solidFill>
                          <a:srgbClr val="FFFFFF">
                            <a:alpha val="0"/>
                          </a:srgbClr>
                        </a:solidFill>
                        <a:ln w="6350">
                          <a:solidFill>
                            <a:srgbClr val="FFFFFF"/>
                          </a:solidFill>
                          <a:miter lim="800000"/>
                          <a:headEnd/>
                          <a:tailEnd/>
                        </a:ln>
                      </wps:spPr>
                      <wps:txbx>
                        <w:txbxContent>
                          <w:p w:rsidR="002C137F" w:rsidRDefault="002C137F" w:rsidP="002C137F">
                            <w:pPr>
                              <w:pStyle w:val="Heading1"/>
                            </w:pPr>
                            <w:r>
                              <w:t>CONSILIUL JUDEŢEAN ARAD</w:t>
                            </w:r>
                          </w:p>
                          <w:p w:rsidR="002C137F" w:rsidRDefault="002C137F" w:rsidP="002C137F">
                            <w:pPr>
                              <w:jc w:val="center"/>
                              <w:rPr>
                                <w:b/>
                                <w:bCs/>
                                <w:sz w:val="20"/>
                                <w:szCs w:val="20"/>
                              </w:rPr>
                            </w:pPr>
                            <w:r>
                              <w:rPr>
                                <w:b/>
                                <w:bCs/>
                                <w:sz w:val="20"/>
                                <w:szCs w:val="20"/>
                              </w:rPr>
                              <w:t xml:space="preserve">DIRECŢIA GENERALĂ DE ASISTENŢĂ SOCIALĂ </w:t>
                            </w:r>
                          </w:p>
                          <w:p w:rsidR="002C137F" w:rsidRDefault="002C137F" w:rsidP="002C137F">
                            <w:pPr>
                              <w:jc w:val="center"/>
                              <w:rPr>
                                <w:b/>
                                <w:bCs/>
                                <w:sz w:val="20"/>
                                <w:szCs w:val="20"/>
                              </w:rPr>
                            </w:pPr>
                            <w:r>
                              <w:rPr>
                                <w:b/>
                                <w:bCs/>
                                <w:sz w:val="20"/>
                                <w:szCs w:val="20"/>
                              </w:rPr>
                              <w:t>ŞI PROTECŢIA COPILULUI</w:t>
                            </w:r>
                          </w:p>
                          <w:p w:rsidR="002C137F" w:rsidRDefault="002C137F" w:rsidP="002C137F">
                            <w:pPr>
                              <w:jc w:val="center"/>
                              <w:rPr>
                                <w:b/>
                                <w:bCs/>
                                <w:sz w:val="20"/>
                                <w:szCs w:val="20"/>
                              </w:rPr>
                            </w:pPr>
                            <w:r>
                              <w:rPr>
                                <w:b/>
                                <w:bCs/>
                                <w:sz w:val="20"/>
                                <w:szCs w:val="20"/>
                              </w:rPr>
                              <w:t>Str. 1 Decembrie 1918, nr. 14, cod 310134</w:t>
                            </w:r>
                          </w:p>
                          <w:p w:rsidR="002C137F" w:rsidRDefault="002C137F" w:rsidP="002C137F">
                            <w:pPr>
                              <w:jc w:val="center"/>
                              <w:rPr>
                                <w:b/>
                                <w:bCs/>
                                <w:sz w:val="20"/>
                                <w:szCs w:val="20"/>
                              </w:rPr>
                            </w:pPr>
                            <w:r>
                              <w:rPr>
                                <w:b/>
                                <w:bCs/>
                                <w:sz w:val="20"/>
                                <w:szCs w:val="20"/>
                              </w:rPr>
                              <w:t>tel./ fax. – 0040 – (0)257 – 210055, 210035</w:t>
                            </w:r>
                          </w:p>
                          <w:p w:rsidR="002C137F" w:rsidRDefault="002C137F" w:rsidP="002C137F">
                            <w:pPr>
                              <w:jc w:val="center"/>
                              <w:rPr>
                                <w:b/>
                                <w:bCs/>
                                <w:sz w:val="20"/>
                                <w:szCs w:val="20"/>
                              </w:rPr>
                            </w:pPr>
                            <w:r>
                              <w:rPr>
                                <w:b/>
                                <w:bCs/>
                                <w:sz w:val="20"/>
                                <w:szCs w:val="20"/>
                              </w:rPr>
                              <w:t>mobilphone: 0040 – (0)745 – 534965; 0040 – (0)735 – 203423</w:t>
                            </w:r>
                          </w:p>
                          <w:p w:rsidR="002C137F" w:rsidRDefault="002C137F" w:rsidP="002C137F">
                            <w:pPr>
                              <w:jc w:val="center"/>
                              <w:rPr>
                                <w:b/>
                                <w:bCs/>
                                <w:sz w:val="20"/>
                                <w:szCs w:val="20"/>
                              </w:rPr>
                            </w:pPr>
                            <w:r>
                              <w:rPr>
                                <w:b/>
                                <w:bCs/>
                                <w:i/>
                                <w:iCs/>
                                <w:sz w:val="20"/>
                                <w:szCs w:val="20"/>
                              </w:rPr>
                              <w:t>e – mail</w:t>
                            </w:r>
                            <w:r>
                              <w:rPr>
                                <w:b/>
                                <w:bCs/>
                                <w:sz w:val="20"/>
                                <w:szCs w:val="20"/>
                              </w:rPr>
                              <w:t xml:space="preserve">: </w:t>
                            </w:r>
                            <w:hyperlink r:id="rId9" w:history="1">
                              <w:r w:rsidRPr="00DA2DCA">
                                <w:rPr>
                                  <w:rStyle w:val="Hyperlink"/>
                                  <w:b/>
                                  <w:bCs/>
                                  <w:sz w:val="20"/>
                                  <w:szCs w:val="20"/>
                                </w:rPr>
                                <w:t>secretariat@dgaspc-arad.ro</w:t>
                              </w:r>
                            </w:hyperlink>
                          </w:p>
                          <w:p w:rsidR="002C137F" w:rsidRDefault="002C137F" w:rsidP="002C137F">
                            <w:pPr>
                              <w:jc w:val="center"/>
                              <w:rPr>
                                <w:b/>
                                <w:bCs/>
                                <w:sz w:val="20"/>
                                <w:szCs w:val="20"/>
                              </w:rPr>
                            </w:pPr>
                            <w:r>
                              <w:rPr>
                                <w:b/>
                                <w:bCs/>
                                <w:sz w:val="20"/>
                                <w:szCs w:val="20"/>
                              </w:rPr>
                              <w:t xml:space="preserve">web: </w:t>
                            </w:r>
                            <w:hyperlink r:id="rId10" w:history="1">
                              <w:r>
                                <w:rPr>
                                  <w:rStyle w:val="Hyperlink"/>
                                  <w:b/>
                                  <w:bCs/>
                                  <w:sz w:val="20"/>
                                  <w:szCs w:val="20"/>
                                </w:rPr>
                                <w:t>www.dgaspc-arad.ro</w:t>
                              </w:r>
                            </w:hyperlink>
                          </w:p>
                          <w:p w:rsidR="002C137F" w:rsidRDefault="002C137F" w:rsidP="002C137F">
                            <w:pPr>
                              <w:jc w:val="center"/>
                              <w:rPr>
                                <w:b/>
                                <w:bCs/>
                                <w:sz w:val="22"/>
                                <w:szCs w:val="22"/>
                              </w:rPr>
                            </w:pPr>
                            <w:r>
                              <w:rPr>
                                <w:b/>
                                <w:bCs/>
                                <w:sz w:val="22"/>
                                <w:szCs w:val="22"/>
                              </w:rPr>
                              <w:t>Operator de prelucrare date cu caracter personal nr. 8089</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94.15pt;margin-top:-16.35pt;width:301.5pt;height:116.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" strokecolor="white" strokeweight=".5pt">
                <v:fill opacity="0"/>
                <v:textbox inset="7.45pt,3.85pt,7.45pt,3.85pt">
                  <w:txbxContent>
                    <w:p w:rsidR="002C137F" w:rsidRDefault="002C137F" w:rsidP="002C137F">
                      <w:pPr>
                        <w:pStyle w:val="Heading1"/>
                      </w:pPr>
                      <w:r>
                        <w:t>CONSILIUL JUDEŢEAN ARAD</w:t>
                      </w:r>
                    </w:p>
                    <w:p w:rsidR="002C137F" w:rsidRDefault="002C137F" w:rsidP="002C137F">
                      <w:pPr>
                        <w:jc w:val="center"/>
                        <w:rPr>
                          <w:b/>
                          <w:bCs/>
                          <w:sz w:val="20"/>
                          <w:szCs w:val="20"/>
                        </w:rPr>
                      </w:pPr>
                      <w:r>
                        <w:rPr>
                          <w:b/>
                          <w:bCs/>
                          <w:sz w:val="20"/>
                          <w:szCs w:val="20"/>
                        </w:rPr>
                        <w:t xml:space="preserve">DIRECŢIA GENERALĂ DE ASISTENŢĂ SOCIALĂ </w:t>
                      </w:r>
                    </w:p>
                    <w:p w:rsidR="002C137F" w:rsidRDefault="002C137F" w:rsidP="002C137F">
                      <w:pPr>
                        <w:jc w:val="center"/>
                        <w:rPr>
                          <w:b/>
                          <w:bCs/>
                          <w:sz w:val="20"/>
                          <w:szCs w:val="20"/>
                        </w:rPr>
                      </w:pPr>
                      <w:r>
                        <w:rPr>
                          <w:b/>
                          <w:bCs/>
                          <w:sz w:val="20"/>
                          <w:szCs w:val="20"/>
                        </w:rPr>
                        <w:t>ŞI PROTECŢIA COPILULUI</w:t>
                      </w:r>
                    </w:p>
                    <w:p w:rsidR="002C137F" w:rsidRDefault="002C137F" w:rsidP="002C137F">
                      <w:pPr>
                        <w:jc w:val="center"/>
                        <w:rPr>
                          <w:b/>
                          <w:bCs/>
                          <w:sz w:val="20"/>
                          <w:szCs w:val="20"/>
                        </w:rPr>
                      </w:pPr>
                      <w:r>
                        <w:rPr>
                          <w:b/>
                          <w:bCs/>
                          <w:sz w:val="20"/>
                          <w:szCs w:val="20"/>
                        </w:rPr>
                        <w:t>Str. 1 Decembrie 1918, nr. 14, cod 310134</w:t>
                      </w:r>
                    </w:p>
                    <w:p w:rsidR="002C137F" w:rsidRDefault="002C137F" w:rsidP="002C137F">
                      <w:pPr>
                        <w:jc w:val="center"/>
                        <w:rPr>
                          <w:b/>
                          <w:bCs/>
                          <w:sz w:val="20"/>
                          <w:szCs w:val="20"/>
                        </w:rPr>
                      </w:pPr>
                      <w:r>
                        <w:rPr>
                          <w:b/>
                          <w:bCs/>
                          <w:sz w:val="20"/>
                          <w:szCs w:val="20"/>
                        </w:rPr>
                        <w:t>tel./ fax. – 0040 – (0)257 – 210055, 210035</w:t>
                      </w:r>
                    </w:p>
                    <w:p w:rsidR="002C137F" w:rsidRDefault="002C137F" w:rsidP="002C137F">
                      <w:pPr>
                        <w:jc w:val="center"/>
                        <w:rPr>
                          <w:b/>
                          <w:bCs/>
                          <w:sz w:val="20"/>
                          <w:szCs w:val="20"/>
                        </w:rPr>
                      </w:pPr>
                      <w:r>
                        <w:rPr>
                          <w:b/>
                          <w:bCs/>
                          <w:sz w:val="20"/>
                          <w:szCs w:val="20"/>
                        </w:rPr>
                        <w:t>mobilphone: 0040 – (0)745 – 534965; 0040 – (0)735 – 203423</w:t>
                      </w:r>
                    </w:p>
                    <w:p w:rsidR="002C137F" w:rsidRDefault="002C137F" w:rsidP="002C137F">
                      <w:pPr>
                        <w:jc w:val="center"/>
                        <w:rPr>
                          <w:b/>
                          <w:bCs/>
                          <w:sz w:val="20"/>
                          <w:szCs w:val="20"/>
                        </w:rPr>
                      </w:pPr>
                      <w:r>
                        <w:rPr>
                          <w:b/>
                          <w:bCs/>
                          <w:i/>
                          <w:iCs/>
                          <w:sz w:val="20"/>
                          <w:szCs w:val="20"/>
                        </w:rPr>
                        <w:t>e – mail</w:t>
                      </w:r>
                      <w:r>
                        <w:rPr>
                          <w:b/>
                          <w:bCs/>
                          <w:sz w:val="20"/>
                          <w:szCs w:val="20"/>
                        </w:rPr>
                        <w:t xml:space="preserve">: </w:t>
                      </w:r>
                      <w:hyperlink r:id="rId11" w:history="1">
                        <w:r w:rsidRPr="00DA2DCA">
                          <w:rPr>
                            <w:rStyle w:val="Hyperlink"/>
                            <w:b/>
                            <w:bCs/>
                            <w:sz w:val="20"/>
                            <w:szCs w:val="20"/>
                          </w:rPr>
                          <w:t>secretariat@dgaspc-arad.ro</w:t>
                        </w:r>
                      </w:hyperlink>
                    </w:p>
                    <w:p w:rsidR="002C137F" w:rsidRDefault="002C137F" w:rsidP="002C137F">
                      <w:pPr>
                        <w:jc w:val="center"/>
                        <w:rPr>
                          <w:b/>
                          <w:bCs/>
                          <w:sz w:val="20"/>
                          <w:szCs w:val="20"/>
                        </w:rPr>
                      </w:pPr>
                      <w:r>
                        <w:rPr>
                          <w:b/>
                          <w:bCs/>
                          <w:sz w:val="20"/>
                          <w:szCs w:val="20"/>
                        </w:rPr>
                        <w:t xml:space="preserve">web: </w:t>
                      </w:r>
                      <w:hyperlink r:id="rId12" w:history="1">
                        <w:r>
                          <w:rPr>
                            <w:rStyle w:val="Hyperlink"/>
                            <w:b/>
                            <w:bCs/>
                            <w:sz w:val="20"/>
                            <w:szCs w:val="20"/>
                          </w:rPr>
                          <w:t>www.dgaspc-arad.ro</w:t>
                        </w:r>
                      </w:hyperlink>
                    </w:p>
                    <w:p w:rsidR="002C137F" w:rsidRDefault="002C137F" w:rsidP="002C137F">
                      <w:pPr>
                        <w:jc w:val="center"/>
                        <w:rPr>
                          <w:b/>
                          <w:bCs/>
                          <w:sz w:val="22"/>
                          <w:szCs w:val="22"/>
                        </w:rPr>
                      </w:pPr>
                      <w:r>
                        <w:rPr>
                          <w:b/>
                          <w:bCs/>
                          <w:sz w:val="22"/>
                          <w:szCs w:val="22"/>
                        </w:rPr>
                        <w:t>Operator de prelucrare date cu caracter personal nr. 8089</w:t>
                      </w:r>
                    </w:p>
                  </w:txbxContent>
                </v:textbox>
              </v:shape>
            </w:pict>
          </mc:Fallback>
        </mc:AlternateContent>
      </w:r>
      <w:r w:rsidRPr="00056358">
        <w:rPr>
          <w:noProof/>
          <w:lang w:val="en-GB" w:eastAsia="en-GB"/>
        </w:rPr>
        <w:drawing>
          <wp:anchor distT="0" distB="0" distL="114300" distR="114300" simplePos="0" relativeHeight="251657216" behindDoc="0" locked="0" layoutInCell="1" allowOverlap="1" wp14:anchorId="6629112B" wp14:editId="508490D0">
            <wp:simplePos x="0" y="0"/>
            <wp:positionH relativeFrom="column">
              <wp:posOffset>5313045</wp:posOffset>
            </wp:positionH>
            <wp:positionV relativeFrom="paragraph">
              <wp:posOffset>-69850</wp:posOffset>
            </wp:positionV>
            <wp:extent cx="1162050" cy="11620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1EE6" w:rsidRPr="00D41EE6" w:rsidRDefault="005B7A3D" w:rsidP="00D41EE6">
      <w:pPr>
        <w:rPr>
          <w:lang w:val="en-GB"/>
        </w:rPr>
      </w:pPr>
      <w:r w:rsidRPr="00056358">
        <w:rPr>
          <w:noProof/>
          <w:lang w:val="en-GB" w:eastAsia="en-GB"/>
        </w:rPr>
        <mc:AlternateContent>
          <mc:Choice Requires="wps">
            <w:drawing>
              <wp:anchor distT="0" distB="0" distL="114300" distR="114300" simplePos="0" relativeHeight="251659264" behindDoc="0" locked="0" layoutInCell="1" allowOverlap="1" wp14:anchorId="08B44E83" wp14:editId="0834ADFE">
                <wp:simplePos x="0" y="0"/>
                <wp:positionH relativeFrom="column">
                  <wp:posOffset>70485</wp:posOffset>
                </wp:positionH>
                <wp:positionV relativeFrom="paragraph">
                  <wp:posOffset>99060</wp:posOffset>
                </wp:positionV>
                <wp:extent cx="612648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7.8pt" to="487.9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" strokeweight="3pt">
                <v:stroke linestyle="thinThin" joinstyle="miter"/>
              </v:line>
            </w:pict>
          </mc:Fallback>
        </mc:AlternateContent>
      </w:r>
    </w:p>
    <w:p w:rsidR="00D41EE6" w:rsidRPr="00D41EE6" w:rsidRDefault="00D41EE6" w:rsidP="00D41EE6">
      <w:pPr>
        <w:jc w:val="center"/>
        <w:rPr>
          <w:rFonts w:ascii="Arial" w:hAnsi="Arial" w:cs="Arial"/>
          <w:b/>
          <w:sz w:val="16"/>
          <w:szCs w:val="16"/>
        </w:rPr>
      </w:pPr>
      <w:r w:rsidRPr="00D41EE6">
        <w:rPr>
          <w:rFonts w:ascii="Arial" w:hAnsi="Arial" w:cs="Arial"/>
          <w:b/>
          <w:sz w:val="16"/>
          <w:szCs w:val="16"/>
        </w:rPr>
        <w:t>SERVICIUL CONTABILITATE</w:t>
      </w:r>
    </w:p>
    <w:p w:rsidR="00D41EE6" w:rsidRPr="00D41EE6" w:rsidRDefault="00D41EE6" w:rsidP="00D41EE6">
      <w:pPr>
        <w:rPr>
          <w:rFonts w:ascii="Arial" w:hAnsi="Arial" w:cs="Arial"/>
          <w:sz w:val="16"/>
          <w:szCs w:val="16"/>
        </w:rPr>
      </w:pPr>
    </w:p>
    <w:p w:rsidR="00D41EE6" w:rsidRDefault="00D41EE6" w:rsidP="00D41EE6">
      <w:r>
        <w:t xml:space="preserve"> </w:t>
      </w:r>
    </w:p>
    <w:p w:rsidR="00D41EE6" w:rsidRDefault="00D41EE6" w:rsidP="00D41EE6"/>
    <w:p w:rsidR="00D41EE6" w:rsidRDefault="00D41EE6" w:rsidP="00D41EE6"/>
    <w:p w:rsidR="00D41EE6" w:rsidRDefault="00D41EE6" w:rsidP="00D41EE6"/>
    <w:p w:rsidR="00D41EE6" w:rsidRDefault="00D41EE6" w:rsidP="00D41EE6">
      <w:pPr>
        <w:ind w:firstLine="794"/>
        <w:jc w:val="both"/>
        <w:rPr>
          <w:rFonts w:ascii="Arial" w:hAnsi="Arial" w:cs="Arial"/>
        </w:rPr>
      </w:pPr>
      <w:r w:rsidRPr="00D41EE6">
        <w:rPr>
          <w:rFonts w:ascii="Arial" w:hAnsi="Arial" w:cs="Arial"/>
        </w:rPr>
        <w:t>Activitatea Serviciului Contabilitate este condusă de un şef serviciu  şi se desfășoară sub coordonarea, îndrumarea şi controlul directorului general adjunct economic al DGASPC Arad. Şeful de serviciu răspunde de buna desfăşurare a activităţii serviciului.</w:t>
      </w:r>
      <w:r>
        <w:rPr>
          <w:rFonts w:ascii="Arial" w:hAnsi="Arial" w:cs="Arial"/>
        </w:rPr>
        <w:t xml:space="preserve"> </w:t>
      </w:r>
    </w:p>
    <w:p w:rsidR="00D41EE6" w:rsidRDefault="00D41EE6" w:rsidP="00D41EE6">
      <w:pPr>
        <w:ind w:firstLine="794"/>
        <w:jc w:val="both"/>
        <w:rPr>
          <w:rFonts w:ascii="Arial" w:hAnsi="Arial" w:cs="Arial"/>
        </w:rPr>
      </w:pPr>
    </w:p>
    <w:p w:rsidR="00D41EE6" w:rsidRPr="00D41EE6" w:rsidRDefault="00D41EE6" w:rsidP="00D41EE6">
      <w:pPr>
        <w:ind w:firstLine="794"/>
        <w:jc w:val="both"/>
        <w:rPr>
          <w:rFonts w:ascii="Arial" w:hAnsi="Arial" w:cs="Arial"/>
        </w:rPr>
      </w:pPr>
      <w:r w:rsidRPr="00D41EE6">
        <w:rPr>
          <w:rFonts w:ascii="Arial" w:hAnsi="Arial" w:cs="Arial"/>
          <w:b/>
        </w:rPr>
        <w:t>Serviciul Contabilitate</w:t>
      </w:r>
      <w:r w:rsidRPr="00D41EE6">
        <w:rPr>
          <w:rFonts w:ascii="Arial" w:hAnsi="Arial" w:cs="Arial"/>
        </w:rPr>
        <w:t xml:space="preserve"> are următ</w:t>
      </w:r>
      <w:r>
        <w:rPr>
          <w:rFonts w:ascii="Arial" w:hAnsi="Arial" w:cs="Arial"/>
        </w:rPr>
        <w:t>oarele atribuţii şi competenţe: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organizează şi conduce contabilitatea D.G.A.S.P.C. Arad potrivit normelor financiar-contabile în vigoare;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înregistrează cronologic toate operaţiunile de încasări şi plăţi derulate prin conturile instituţiei, aferente cheltuielilor de personal, asistenţă socială, drepturile persoanelor cu handicap, materiale, lucrări, servicii, investiţii;</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asigură înregistrarea cronologică şi sistematică a tuturor operaţiunilor patrimoniale în conturile corespondente, conform Legii contabilităţii nr. 82/1991, republicată, cu modificările şi completările ulterioare;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asigură întocmirea la timp, în conformitate cu dispoziţiile legale, balanţele de verificare, situaţiile financiare lunare, trimestriale şi anuale;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participă anual sau ori de câte ori este nevoie la inventarierea patrimoniului, scoaterea din funcţiune, casarea şi dezmembrarea ori valorificarea, după caz, a bunurilor pentru care a fost aprobată operaţiunea;</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asigură formalităţile necesare efectuării inventarelor şi/sau casărilor;</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asigură respectarea normelor contabile cu privire la arhivarea, stocarea şi păstrarea datelor înregistrate în contabilitate prin utilizarea sistemelor de prelucrare automată a datelor, în format electronic sau pe suport de hârtie, după caz;</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 xml:space="preserve">coordonează şi îndrumă activitatea financiar-contabilă a unităţilor de asistenţă socială fără personalitate juridică, din structura D.G.A.S.P.C. Arad care au organizată </w:t>
      </w:r>
      <w:r w:rsidRPr="00D41EE6">
        <w:rPr>
          <w:rFonts w:ascii="Arial" w:hAnsi="Arial" w:cs="Arial"/>
        </w:rPr>
        <w:lastRenderedPageBreak/>
        <w:t>contabilitate proprie până la nivel de balanţa analitică şi sintetică de verificare;</w:t>
      </w:r>
      <w:r w:rsidRPr="00D41EE6">
        <w:rPr>
          <w:rFonts w:ascii="Arial" w:hAnsi="Arial" w:cs="Arial"/>
        </w:rPr>
        <w:cr/>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întocmeşte şi transmite lunar Consiliului Judeţean Arad, monitorizarea numărului de posturi şi a cheltuielilor de personal la nivel de instituţie;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întocmeşte lista de investiţii în baza referatelor de necesitate a compartimentelor de specialitate, urmărind încadrarea valorii acestora în prevederile bugetare aprobate;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întocmeşte şi transmite formularele solicitate pentru funcţionalitatea sistemului naţional de raportare Forexebug, conform specificaţiilor M.F.P;</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colaborează cu celelalte servicii din cadrul D.G.A.S.P.C. Arad pentru îndeplinirea corespunzătoare a atribuţiilor serviciului;</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în condiţiile legii, desfăşoară activitatea de control financiar preventiv;</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întocmeşte costul mediu lunar/beneficiar pentru centre de copii şi/sau adulţi cu dizabilităţi;</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3"/>
        </w:numPr>
        <w:jc w:val="both"/>
        <w:rPr>
          <w:rFonts w:ascii="Arial" w:hAnsi="Arial" w:cs="Arial"/>
        </w:rPr>
      </w:pPr>
      <w:r w:rsidRPr="00D41EE6">
        <w:rPr>
          <w:rFonts w:ascii="Arial" w:hAnsi="Arial" w:cs="Arial"/>
        </w:rPr>
        <w:t>actualizează proceduri operaţionale pentru activităţile derulate la nivelul serviciului;</w:t>
      </w:r>
    </w:p>
    <w:p w:rsidR="00D41EE6" w:rsidRPr="00D41EE6" w:rsidRDefault="00D41EE6" w:rsidP="00D41EE6">
      <w:pPr>
        <w:jc w:val="both"/>
        <w:rPr>
          <w:rFonts w:ascii="Arial" w:hAnsi="Arial" w:cs="Arial"/>
        </w:rPr>
      </w:pPr>
    </w:p>
    <w:p w:rsidR="00D41EE6" w:rsidRPr="00D41EE6" w:rsidRDefault="00D41EE6" w:rsidP="00D41EE6">
      <w:pPr>
        <w:jc w:val="both"/>
        <w:rPr>
          <w:rFonts w:ascii="Arial" w:hAnsi="Arial" w:cs="Arial"/>
          <w:b/>
        </w:rPr>
      </w:pPr>
    </w:p>
    <w:p w:rsidR="00D41EE6" w:rsidRPr="00D41EE6" w:rsidRDefault="00D41EE6" w:rsidP="00D41EE6">
      <w:pPr>
        <w:jc w:val="both"/>
        <w:rPr>
          <w:rFonts w:ascii="Arial" w:hAnsi="Arial" w:cs="Arial"/>
          <w:b/>
        </w:rPr>
      </w:pPr>
      <w:r w:rsidRPr="00D41EE6">
        <w:rPr>
          <w:rFonts w:ascii="Arial" w:hAnsi="Arial" w:cs="Arial"/>
          <w:b/>
        </w:rPr>
        <w:t>COMPARTIMENTUL  BUGET FINANȚE</w:t>
      </w:r>
    </w:p>
    <w:p w:rsidR="00D41EE6" w:rsidRPr="00D41EE6" w:rsidRDefault="00D41EE6" w:rsidP="00D41EE6">
      <w:pPr>
        <w:jc w:val="both"/>
        <w:rPr>
          <w:rFonts w:ascii="Arial" w:hAnsi="Arial" w:cs="Arial"/>
        </w:rPr>
      </w:pPr>
    </w:p>
    <w:p w:rsidR="00D41EE6" w:rsidRPr="00D41EE6" w:rsidRDefault="00D41EE6" w:rsidP="00D41EE6">
      <w:pPr>
        <w:jc w:val="both"/>
        <w:rPr>
          <w:rFonts w:ascii="Arial" w:hAnsi="Arial" w:cs="Arial"/>
        </w:rPr>
      </w:pPr>
      <w:r w:rsidRPr="00D41EE6">
        <w:rPr>
          <w:rFonts w:ascii="Arial" w:hAnsi="Arial" w:cs="Arial"/>
        </w:rPr>
        <w:t xml:space="preserve">     </w:t>
      </w:r>
      <w:r w:rsidRPr="00D41EE6">
        <w:rPr>
          <w:rFonts w:ascii="Arial" w:hAnsi="Arial" w:cs="Arial"/>
          <w:b/>
        </w:rPr>
        <w:t>Compartimentul Buget Finanţe</w:t>
      </w:r>
      <w:r w:rsidRPr="00D41EE6">
        <w:rPr>
          <w:rFonts w:ascii="Arial" w:hAnsi="Arial" w:cs="Arial"/>
        </w:rPr>
        <w:t xml:space="preserve"> este subordonat Serviciului Contabilitate şi are următoarele atribuţii: </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elaborează proiectul bugetului anual al instituţiei, precum şi previziunile de buget pe termen mediu şi lung şi le supune avizării conducerii instituţiei;</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transmite Directorului General Adjunct Economic proiectul de buget anual, pentru aprobarea acestuia de către Colegiul Director;</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întocmeşte şi înaintează spre aprobare, ordonatorului principal de credite, repartizarea bugetului pe trimestre şi pe subdiviziuni ale clasificaţiei bugetare, după avizarea acestuia de către conducerea instituţiei;</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urmăreşte execuţia cheltuielilor prevăzute în buget, pe surse de finanţare şi destinaţii şi informează periodic sau la solicitarea conducerii instituţiei despre modul de execuţie al bugetului de venituri si cheltuieli;</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aplică prevederile Ordinului M.F.P. nr. 1792/2002 pentru aprobarea Normelor metodologice privind angajarea, lichidarea, ordonanţarea şi plata cheltuielilor instituţiilor publice, precum şi organizarea, evidența şi raportarea angajamentelor bugetare şi legale referitoare la parcurgerea fazelor de “Angajare”, “Lichidare”, “Ordonanţare” şi “Plată” a cheltuielilor care se efectuează din fonduri publice;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operează informaţii de natură economico-financiară în sistemele informatice specifice;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urmăreşte încadrarea în creditele bugetare aprobate pe titluri, articole şi aliniate, ca destinaţii şi limite de cheltuieli ce nu pot fi depăşite;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asigură păstrarea şi arhivarea documentelor create şi specifice Compartimentului Buget Finanţe, în conformitate cu prevederile legale;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înregistrează angajamente în programul de contabilitate și în sistemul naţional de raportare ,,Forexebug”, conform prevederilor legale în vigoare;</w:t>
      </w:r>
    </w:p>
    <w:p w:rsidR="00D41EE6" w:rsidRPr="00D41EE6" w:rsidRDefault="00D41EE6" w:rsidP="00D41EE6">
      <w:pPr>
        <w:jc w:val="both"/>
        <w:rPr>
          <w:rFonts w:ascii="Arial" w:hAnsi="Arial" w:cs="Arial"/>
        </w:rPr>
      </w:pPr>
    </w:p>
    <w:p w:rsidR="00D41EE6" w:rsidRPr="00D41EE6" w:rsidRDefault="00D41EE6" w:rsidP="00D41EE6">
      <w:pPr>
        <w:pStyle w:val="ListParagraph"/>
        <w:numPr>
          <w:ilvl w:val="0"/>
          <w:numId w:val="5"/>
        </w:numPr>
        <w:jc w:val="both"/>
        <w:rPr>
          <w:rFonts w:ascii="Arial" w:hAnsi="Arial" w:cs="Arial"/>
        </w:rPr>
      </w:pPr>
      <w:r w:rsidRPr="00D41EE6">
        <w:rPr>
          <w:rFonts w:ascii="Arial" w:hAnsi="Arial" w:cs="Arial"/>
        </w:rPr>
        <w:t>colaborează cu celelate servicii de specialitate şi structuri din cadrul D.G.A.S.P.C. Arad pentru îndeplinirea corespunzătoare a atribuţiilor de serviciu.</w:t>
      </w:r>
    </w:p>
    <w:p w:rsidR="00D41EE6" w:rsidRPr="00D41EE6" w:rsidRDefault="00D41EE6" w:rsidP="00D41EE6">
      <w:pPr>
        <w:jc w:val="both"/>
        <w:rPr>
          <w:rFonts w:ascii="Arial" w:hAnsi="Arial" w:cs="Arial"/>
        </w:rPr>
      </w:pPr>
    </w:p>
    <w:p w:rsidR="00D41EE6" w:rsidRPr="00D41EE6" w:rsidRDefault="00D41EE6" w:rsidP="00D41EE6">
      <w:pPr>
        <w:jc w:val="both"/>
        <w:rPr>
          <w:rFonts w:ascii="Arial" w:hAnsi="Arial" w:cs="Arial"/>
        </w:rPr>
      </w:pPr>
      <w:r w:rsidRPr="00D41EE6">
        <w:rPr>
          <w:rFonts w:ascii="Arial" w:hAnsi="Arial" w:cs="Arial"/>
        </w:rPr>
        <w:t xml:space="preserve"> </w:t>
      </w:r>
    </w:p>
    <w:p w:rsidR="00D41EE6" w:rsidRPr="00D41EE6" w:rsidRDefault="00D41EE6" w:rsidP="00D41EE6">
      <w:pPr>
        <w:jc w:val="both"/>
        <w:rPr>
          <w:rFonts w:ascii="Arial" w:hAnsi="Arial" w:cs="Arial"/>
        </w:rPr>
      </w:pPr>
    </w:p>
    <w:p w:rsidR="00D41EE6" w:rsidRPr="00D41EE6" w:rsidRDefault="00D41EE6" w:rsidP="00D41EE6">
      <w:pPr>
        <w:jc w:val="both"/>
        <w:rPr>
          <w:rFonts w:ascii="Arial" w:hAnsi="Arial" w:cs="Arial"/>
          <w:b/>
        </w:rPr>
      </w:pPr>
      <w:r w:rsidRPr="00D41EE6">
        <w:rPr>
          <w:rFonts w:ascii="Arial" w:hAnsi="Arial" w:cs="Arial"/>
          <w:b/>
        </w:rPr>
        <w:t xml:space="preserve">            Date de contact:</w:t>
      </w:r>
    </w:p>
    <w:p w:rsidR="00D41EE6" w:rsidRDefault="00D41EE6" w:rsidP="00D41EE6">
      <w:pPr>
        <w:jc w:val="both"/>
        <w:rPr>
          <w:rFonts w:ascii="Arial" w:hAnsi="Arial" w:cs="Arial"/>
        </w:rPr>
      </w:pPr>
    </w:p>
    <w:p w:rsidR="00D41EE6" w:rsidRPr="00D41EE6" w:rsidRDefault="00D41EE6" w:rsidP="00D41EE6">
      <w:pPr>
        <w:ind w:firstLine="794"/>
        <w:jc w:val="both"/>
        <w:rPr>
          <w:rFonts w:ascii="Arial" w:hAnsi="Arial" w:cs="Arial"/>
        </w:rPr>
      </w:pPr>
      <w:r w:rsidRPr="00D41EE6">
        <w:rPr>
          <w:rFonts w:ascii="Arial" w:hAnsi="Arial" w:cs="Arial"/>
        </w:rPr>
        <w:t>Adresa: DGASPC Arad, str. 1 Decembrie 1918 , nr.14</w:t>
      </w:r>
    </w:p>
    <w:p w:rsidR="00D41EE6" w:rsidRPr="00D41EE6" w:rsidRDefault="00D41EE6" w:rsidP="00D41EE6">
      <w:pPr>
        <w:jc w:val="both"/>
        <w:rPr>
          <w:rFonts w:ascii="Arial" w:hAnsi="Arial" w:cs="Arial"/>
        </w:rPr>
      </w:pPr>
    </w:p>
    <w:p w:rsidR="00D41EE6" w:rsidRPr="00D41EE6" w:rsidRDefault="00D41EE6" w:rsidP="00D41EE6">
      <w:pPr>
        <w:ind w:firstLine="794"/>
        <w:jc w:val="both"/>
        <w:rPr>
          <w:rFonts w:ascii="Arial" w:hAnsi="Arial" w:cs="Arial"/>
        </w:rPr>
      </w:pPr>
      <w:r w:rsidRPr="00D41EE6">
        <w:rPr>
          <w:rFonts w:ascii="Arial" w:hAnsi="Arial" w:cs="Arial"/>
        </w:rPr>
        <w:t>Serviciul Contabilitate/Compartiment Buget Finaţe</w:t>
      </w:r>
    </w:p>
    <w:p w:rsidR="00D41EE6" w:rsidRPr="00D41EE6" w:rsidRDefault="00D41EE6" w:rsidP="00D41EE6">
      <w:pPr>
        <w:jc w:val="both"/>
        <w:rPr>
          <w:rFonts w:ascii="Arial" w:hAnsi="Arial" w:cs="Arial"/>
        </w:rPr>
      </w:pPr>
    </w:p>
    <w:p w:rsidR="00F210FA" w:rsidRPr="00D41EE6" w:rsidRDefault="00D41EE6" w:rsidP="00D41EE6">
      <w:pPr>
        <w:ind w:firstLine="794"/>
        <w:jc w:val="both"/>
        <w:rPr>
          <w:rFonts w:ascii="Arial" w:hAnsi="Arial" w:cs="Arial"/>
        </w:rPr>
      </w:pPr>
      <w:r w:rsidRPr="00D41EE6">
        <w:rPr>
          <w:rFonts w:ascii="Arial" w:hAnsi="Arial" w:cs="Arial"/>
        </w:rPr>
        <w:t>Camera: nr. 14 și 13, Tel/fax 0257-210055, int. 117, 118</w:t>
      </w:r>
    </w:p>
    <w:p w:rsidR="009A754B" w:rsidRPr="00D41EE6" w:rsidRDefault="00F210FA" w:rsidP="00D41EE6">
      <w:pPr>
        <w:tabs>
          <w:tab w:val="left" w:pos="6330"/>
        </w:tabs>
        <w:jc w:val="both"/>
        <w:rPr>
          <w:rFonts w:ascii="Arial" w:hAnsi="Arial" w:cs="Arial"/>
        </w:rPr>
      </w:pPr>
      <w:r w:rsidRPr="00D41EE6">
        <w:rPr>
          <w:rFonts w:ascii="Arial" w:hAnsi="Arial" w:cs="Arial"/>
        </w:rPr>
        <w:tab/>
      </w:r>
    </w:p>
    <w:p w:rsidR="00F210FA" w:rsidRPr="00D41EE6" w:rsidRDefault="00F210FA" w:rsidP="00D41EE6">
      <w:pPr>
        <w:tabs>
          <w:tab w:val="left" w:pos="6330"/>
        </w:tabs>
        <w:jc w:val="both"/>
        <w:rPr>
          <w:rFonts w:ascii="Arial" w:hAnsi="Arial" w:cs="Arial"/>
        </w:rPr>
      </w:pPr>
    </w:p>
    <w:p w:rsidR="00F210FA" w:rsidRDefault="00F210FA" w:rsidP="00F210FA">
      <w:pPr>
        <w:tabs>
          <w:tab w:val="left" w:pos="6330"/>
        </w:tabs>
      </w:pPr>
    </w:p>
    <w:p w:rsidR="00D41EE6" w:rsidRDefault="00D41EE6" w:rsidP="00F210FA">
      <w:pPr>
        <w:tabs>
          <w:tab w:val="left" w:pos="6330"/>
        </w:tabs>
      </w:pPr>
    </w:p>
    <w:p w:rsidR="00D41EE6" w:rsidRDefault="00D41EE6" w:rsidP="00D41EE6">
      <w:pPr>
        <w:tabs>
          <w:tab w:val="left" w:pos="6330"/>
        </w:tabs>
        <w:jc w:val="center"/>
        <w:rPr>
          <w:rFonts w:ascii="Arial" w:hAnsi="Arial" w:cs="Arial"/>
          <w:sz w:val="28"/>
          <w:szCs w:val="28"/>
        </w:rPr>
      </w:pPr>
      <w:r w:rsidRPr="00D41EE6">
        <w:rPr>
          <w:rFonts w:ascii="Arial" w:hAnsi="Arial" w:cs="Arial"/>
          <w:sz w:val="28"/>
          <w:szCs w:val="28"/>
        </w:rPr>
        <w:t>Șef serviciu</w:t>
      </w:r>
    </w:p>
    <w:p w:rsidR="00D41EE6" w:rsidRPr="00D41EE6" w:rsidRDefault="00D41EE6" w:rsidP="00D41EE6">
      <w:pPr>
        <w:tabs>
          <w:tab w:val="left" w:pos="6330"/>
        </w:tabs>
        <w:jc w:val="center"/>
        <w:rPr>
          <w:rFonts w:ascii="Arial" w:hAnsi="Arial" w:cs="Arial"/>
          <w:sz w:val="28"/>
          <w:szCs w:val="28"/>
        </w:rPr>
      </w:pPr>
      <w:r>
        <w:rPr>
          <w:rFonts w:ascii="Arial" w:hAnsi="Arial" w:cs="Arial"/>
          <w:sz w:val="28"/>
          <w:szCs w:val="28"/>
        </w:rPr>
        <w:t>Dorina Gavriș</w:t>
      </w:r>
      <w:bookmarkStart w:id="0" w:name="_GoBack"/>
      <w:bookmarkEnd w:id="0"/>
    </w:p>
    <w:sectPr w:rsidR="00D41EE6" w:rsidRPr="00D41EE6" w:rsidSect="00431AB2">
      <w:headerReference w:type="default" r:id="rId14"/>
      <w:footerReference w:type="default" r:id="rId15"/>
      <w:type w:val="continuous"/>
      <w:pgSz w:w="12240" w:h="15840"/>
      <w:pgMar w:top="1134" w:right="1134" w:bottom="1134" w:left="1134" w:header="708" w:footer="708" w:gutter="0"/>
      <w:cols w:space="708"/>
      <w:formProt w:val="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C9E" w:rsidRDefault="00C20C9E">
      <w:r>
        <w:separator/>
      </w:r>
    </w:p>
  </w:endnote>
  <w:endnote w:type="continuationSeparator" w:id="0">
    <w:p w:rsidR="00C20C9E" w:rsidRDefault="00C20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CE0" w:rsidRDefault="00354CE0" w:rsidP="00354CE0">
    <w:pPr>
      <w:pStyle w:val="Footer"/>
      <w:jc w:val="both"/>
      <w:rPr>
        <w:sz w:val="18"/>
        <w:szCs w:val="18"/>
      </w:rPr>
    </w:pPr>
    <w:r>
      <w:rPr>
        <w:sz w:val="18"/>
        <w:szCs w:val="18"/>
      </w:rPr>
      <w:t>Datele vor fi stocate și utilizate în scopuri strict legate de finalizarea activităților pentru care sunt solicitate, conform Regulamentului UE 679/2016 al Parlamentului European.</w:t>
    </w:r>
  </w:p>
  <w:p w:rsidR="00016C46" w:rsidRPr="00016C46" w:rsidRDefault="00016C46" w:rsidP="00354CE0">
    <w:pPr>
      <w:pStyle w:val="Footer"/>
      <w:jc w:val="both"/>
      <w:rPr>
        <w:sz w:val="18"/>
        <w:szCs w:val="18"/>
      </w:rPr>
    </w:pPr>
    <w:r w:rsidRPr="00016C46">
      <w:rPr>
        <w:sz w:val="18"/>
        <w:szCs w:val="18"/>
      </w:rPr>
      <w:t>Proprietatea Direcției Generale de Asistență Socială și Protecția Copilului Arad; nu poate fi difuzat sau reprodus fără autorizare</w:t>
    </w:r>
    <w:r w:rsidR="00354CE0">
      <w:rPr>
        <w:sz w:val="18"/>
        <w:szCs w:val="18"/>
      </w:rPr>
      <w:t>.</w:t>
    </w:r>
  </w:p>
  <w:p w:rsidR="00016C46" w:rsidRDefault="00016C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C9E" w:rsidRDefault="00C20C9E">
      <w:r>
        <w:separator/>
      </w:r>
    </w:p>
  </w:footnote>
  <w:footnote w:type="continuationSeparator" w:id="0">
    <w:p w:rsidR="00C20C9E" w:rsidRDefault="00C20C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C46" w:rsidRPr="00016C46" w:rsidRDefault="00016C46">
    <w:pPr>
      <w:pStyle w:val="Header"/>
      <w:rPr>
        <w:sz w:val="20"/>
        <w:szCs w:val="20"/>
      </w:rPr>
    </w:pPr>
    <w:r w:rsidRPr="00016C46">
      <w:rPr>
        <w:sz w:val="20"/>
        <w:szCs w:val="20"/>
      </w:rPr>
      <w:t>Cod formular: AE-06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50E8E"/>
    <w:multiLevelType w:val="hybridMultilevel"/>
    <w:tmpl w:val="B9601968"/>
    <w:lvl w:ilvl="0" w:tplc="5CE09A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F76B39"/>
    <w:multiLevelType w:val="hybridMultilevel"/>
    <w:tmpl w:val="42483D9E"/>
    <w:lvl w:ilvl="0" w:tplc="0418000F">
      <w:start w:val="1"/>
      <w:numFmt w:val="decimal"/>
      <w:lvlText w:val="%1."/>
      <w:lvlJc w:val="left"/>
      <w:pPr>
        <w:tabs>
          <w:tab w:val="num" w:pos="540"/>
        </w:tabs>
        <w:ind w:left="540" w:hanging="360"/>
      </w:pPr>
      <w:rPr>
        <w:rFonts w:cs="Times New Roman" w:hint="default"/>
      </w:rPr>
    </w:lvl>
    <w:lvl w:ilvl="1" w:tplc="56B4A046">
      <w:start w:val="12"/>
      <w:numFmt w:val="decimal"/>
      <w:lvlText w:val="%2"/>
      <w:lvlJc w:val="left"/>
      <w:pPr>
        <w:tabs>
          <w:tab w:val="num" w:pos="1260"/>
        </w:tabs>
        <w:ind w:left="1260" w:hanging="360"/>
      </w:pPr>
      <w:rPr>
        <w:rFonts w:cs="Times New Roman"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2">
    <w:nsid w:val="3FFB513E"/>
    <w:multiLevelType w:val="hybridMultilevel"/>
    <w:tmpl w:val="F0F693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ACA4C52"/>
    <w:multiLevelType w:val="hybridMultilevel"/>
    <w:tmpl w:val="1D7A2D86"/>
    <w:lvl w:ilvl="0" w:tplc="213676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8D61E1A"/>
    <w:multiLevelType w:val="hybridMultilevel"/>
    <w:tmpl w:val="A75624B8"/>
    <w:lvl w:ilvl="0" w:tplc="0418000F">
      <w:start w:val="1"/>
      <w:numFmt w:val="decimal"/>
      <w:lvlText w:val="%1."/>
      <w:lvlJc w:val="left"/>
      <w:pPr>
        <w:tabs>
          <w:tab w:val="num" w:pos="502"/>
        </w:tabs>
        <w:ind w:left="502" w:hanging="360"/>
      </w:pPr>
      <w:rPr>
        <w:rFonts w:cs="Times New Roman" w:hint="default"/>
      </w:rPr>
    </w:lvl>
    <w:lvl w:ilvl="1" w:tplc="04180003" w:tentative="1">
      <w:start w:val="1"/>
      <w:numFmt w:val="bullet"/>
      <w:lvlText w:val="o"/>
      <w:lvlJc w:val="left"/>
      <w:pPr>
        <w:tabs>
          <w:tab w:val="num" w:pos="1260"/>
        </w:tabs>
        <w:ind w:left="1260" w:hanging="360"/>
      </w:pPr>
      <w:rPr>
        <w:rFonts w:ascii="Courier New" w:hAnsi="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5">
    <w:nsid w:val="7D713C59"/>
    <w:multiLevelType w:val="hybridMultilevel"/>
    <w:tmpl w:val="C166E01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94"/>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689"/>
    <w:rsid w:val="00016C46"/>
    <w:rsid w:val="00056358"/>
    <w:rsid w:val="00082FC1"/>
    <w:rsid w:val="00083E4E"/>
    <w:rsid w:val="00085689"/>
    <w:rsid w:val="00114AD8"/>
    <w:rsid w:val="001C50CE"/>
    <w:rsid w:val="001F7750"/>
    <w:rsid w:val="00232520"/>
    <w:rsid w:val="002848DE"/>
    <w:rsid w:val="002A7F2B"/>
    <w:rsid w:val="002C137F"/>
    <w:rsid w:val="0032705C"/>
    <w:rsid w:val="00354CE0"/>
    <w:rsid w:val="00367B29"/>
    <w:rsid w:val="00371C18"/>
    <w:rsid w:val="003B5BBA"/>
    <w:rsid w:val="00417417"/>
    <w:rsid w:val="00431AB2"/>
    <w:rsid w:val="00434B9D"/>
    <w:rsid w:val="00462A8B"/>
    <w:rsid w:val="004E6B94"/>
    <w:rsid w:val="00515AEF"/>
    <w:rsid w:val="005B01F7"/>
    <w:rsid w:val="005B7A3D"/>
    <w:rsid w:val="005C3CA5"/>
    <w:rsid w:val="005E2D03"/>
    <w:rsid w:val="005E7192"/>
    <w:rsid w:val="005F63CE"/>
    <w:rsid w:val="00604A18"/>
    <w:rsid w:val="006161C8"/>
    <w:rsid w:val="00635F48"/>
    <w:rsid w:val="006441E3"/>
    <w:rsid w:val="006A4818"/>
    <w:rsid w:val="00704E4E"/>
    <w:rsid w:val="00721D30"/>
    <w:rsid w:val="00722C8C"/>
    <w:rsid w:val="00734C9A"/>
    <w:rsid w:val="00782CFC"/>
    <w:rsid w:val="007D70E5"/>
    <w:rsid w:val="007F7351"/>
    <w:rsid w:val="008016C6"/>
    <w:rsid w:val="00855F73"/>
    <w:rsid w:val="00910239"/>
    <w:rsid w:val="009218C8"/>
    <w:rsid w:val="00947659"/>
    <w:rsid w:val="009666CD"/>
    <w:rsid w:val="009742AA"/>
    <w:rsid w:val="009A754B"/>
    <w:rsid w:val="009B31EE"/>
    <w:rsid w:val="00AB19CA"/>
    <w:rsid w:val="00AE534D"/>
    <w:rsid w:val="00B304E2"/>
    <w:rsid w:val="00BE5395"/>
    <w:rsid w:val="00C02459"/>
    <w:rsid w:val="00C1145F"/>
    <w:rsid w:val="00C20C9E"/>
    <w:rsid w:val="00C76DCC"/>
    <w:rsid w:val="00C82870"/>
    <w:rsid w:val="00CF02A3"/>
    <w:rsid w:val="00D13726"/>
    <w:rsid w:val="00D32F68"/>
    <w:rsid w:val="00D41EE6"/>
    <w:rsid w:val="00D65C2F"/>
    <w:rsid w:val="00D74679"/>
    <w:rsid w:val="00DA2DCA"/>
    <w:rsid w:val="00DB4AA0"/>
    <w:rsid w:val="00DC19B6"/>
    <w:rsid w:val="00E65EBA"/>
    <w:rsid w:val="00EE5DB9"/>
    <w:rsid w:val="00F210FA"/>
    <w:rsid w:val="00F343BC"/>
    <w:rsid w:val="00F92F49"/>
    <w:rsid w:val="00F933E9"/>
    <w:rsid w:val="00F9639B"/>
    <w:rsid w:val="00F97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ro-RO" w:eastAsia="ro-RO"/>
    </w:rPr>
  </w:style>
  <w:style w:type="paragraph" w:styleId="Heading1">
    <w:name w:val="heading 1"/>
    <w:basedOn w:val="Normal"/>
    <w:next w:val="Normal"/>
    <w:link w:val="Heading1Char"/>
    <w:uiPriority w:val="99"/>
    <w:qFormat/>
    <w:rsid w:val="002C137F"/>
    <w:pPr>
      <w:keepNext/>
      <w:suppressAutoHyphens/>
      <w:jc w:val="center"/>
      <w:outlineLvl w:val="0"/>
    </w:pPr>
    <w:rPr>
      <w:b/>
      <w:bCs/>
      <w:sz w:val="20"/>
      <w:szCs w:val="20"/>
      <w:lang w:eastAsia="ar-SA"/>
    </w:rPr>
  </w:style>
  <w:style w:type="paragraph" w:styleId="Heading2">
    <w:name w:val="heading 2"/>
    <w:basedOn w:val="Normal"/>
    <w:next w:val="Normal"/>
    <w:link w:val="Heading2Char"/>
    <w:uiPriority w:val="9"/>
    <w:semiHidden/>
    <w:unhideWhenUsed/>
    <w:qFormat/>
    <w:rsid w:val="00F210FA"/>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libri Light" w:eastAsia="Times New Roman" w:hAnsi="Calibri Light" w:cs="Times New Roman"/>
      <w:b/>
      <w:bCs/>
      <w:kern w:val="32"/>
      <w:sz w:val="32"/>
      <w:szCs w:val="32"/>
    </w:rPr>
  </w:style>
  <w:style w:type="paragraph" w:customStyle="1" w:styleId="Default">
    <w:name w:val="Default"/>
    <w:uiPriority w:val="99"/>
    <w:pPr>
      <w:autoSpaceDE w:val="0"/>
      <w:autoSpaceDN w:val="0"/>
      <w:adjustRightInd w:val="0"/>
    </w:pPr>
    <w:rPr>
      <w:rFonts w:ascii="Calibri" w:hAnsi="Lucida Sans Unicode" w:cs="Calibri"/>
      <w:sz w:val="22"/>
      <w:szCs w:val="22"/>
      <w:lang w:val="en-US" w:eastAsia="en-US"/>
    </w:rPr>
  </w:style>
  <w:style w:type="character" w:customStyle="1" w:styleId="SprechblasentextZchn">
    <w:name w:val="Sprechblasentext Zchn"/>
    <w:uiPriority w:val="99"/>
    <w:rPr>
      <w:rFonts w:ascii="Tahoma" w:cs="Tahoma"/>
      <w:sz w:val="16"/>
      <w:szCs w:val="16"/>
    </w:rPr>
  </w:style>
  <w:style w:type="paragraph" w:customStyle="1" w:styleId="Heading">
    <w:name w:val="Heading"/>
    <w:basedOn w:val="Default"/>
    <w:next w:val="Textbody"/>
    <w:uiPriority w:val="99"/>
    <w:pPr>
      <w:keepNext/>
      <w:spacing w:before="240" w:after="120"/>
    </w:pPr>
    <w:rPr>
      <w:rFonts w:ascii="Arial" w:cs="Arial"/>
      <w:sz w:val="28"/>
      <w:szCs w:val="28"/>
      <w:lang w:val="ro-RO" w:eastAsia="ro-RO"/>
    </w:rPr>
  </w:style>
  <w:style w:type="paragraph" w:customStyle="1" w:styleId="Textbody">
    <w:name w:val="Text body"/>
    <w:basedOn w:val="Default"/>
    <w:uiPriority w:val="99"/>
    <w:pPr>
      <w:spacing w:before="21"/>
      <w:ind w:left="115"/>
    </w:pPr>
    <w:rPr>
      <w:rFonts w:ascii="Arial" w:hAnsi="Arial" w:cs="Arial"/>
      <w:sz w:val="57"/>
      <w:szCs w:val="57"/>
      <w:lang w:val="ro-RO" w:eastAsia="ro-RO"/>
    </w:rPr>
  </w:style>
  <w:style w:type="paragraph" w:styleId="List">
    <w:name w:val="List"/>
    <w:basedOn w:val="Textbody"/>
    <w:uiPriority w:val="99"/>
  </w:style>
  <w:style w:type="paragraph" w:styleId="Caption">
    <w:name w:val="caption"/>
    <w:basedOn w:val="Default"/>
    <w:uiPriority w:val="99"/>
    <w:qFormat/>
    <w:pPr>
      <w:suppressLineNumbers/>
      <w:spacing w:before="120" w:after="120"/>
    </w:pPr>
    <w:rPr>
      <w:rFonts w:hAnsi="Calibri"/>
      <w:i/>
      <w:iCs/>
      <w:sz w:val="24"/>
      <w:szCs w:val="24"/>
      <w:lang w:val="ro-RO" w:eastAsia="ro-RO"/>
    </w:rPr>
  </w:style>
  <w:style w:type="paragraph" w:customStyle="1" w:styleId="Index">
    <w:name w:val="Index"/>
    <w:basedOn w:val="Default"/>
    <w:uiPriority w:val="99"/>
    <w:pPr>
      <w:suppressLineNumbers/>
    </w:pPr>
    <w:rPr>
      <w:rFonts w:hAnsi="Calibri"/>
      <w:sz w:val="24"/>
      <w:szCs w:val="24"/>
      <w:lang w:val="ro-RO" w:eastAsia="ro-RO"/>
    </w:rPr>
  </w:style>
  <w:style w:type="paragraph" w:styleId="ListParagraph">
    <w:name w:val="List Paragraph"/>
    <w:basedOn w:val="Default"/>
    <w:uiPriority w:val="99"/>
    <w:qFormat/>
    <w:rPr>
      <w:rFonts w:hAnsi="Calibri"/>
      <w:sz w:val="24"/>
      <w:szCs w:val="24"/>
      <w:lang w:val="ro-RO" w:eastAsia="ro-RO"/>
    </w:rPr>
  </w:style>
  <w:style w:type="paragraph" w:customStyle="1" w:styleId="TableParagraph">
    <w:name w:val="Table Paragraph"/>
    <w:basedOn w:val="Default"/>
    <w:uiPriority w:val="99"/>
    <w:rPr>
      <w:rFonts w:hAnsi="Calibri"/>
      <w:sz w:val="24"/>
      <w:szCs w:val="24"/>
      <w:lang w:val="ro-RO" w:eastAsia="ro-RO"/>
    </w:rPr>
  </w:style>
  <w:style w:type="paragraph" w:styleId="BalloonText">
    <w:name w:val="Balloon Text"/>
    <w:basedOn w:val="Default"/>
    <w:link w:val="BalloonTextChar"/>
    <w:uiPriority w:val="99"/>
    <w:semiHidden/>
    <w:rPr>
      <w:rFonts w:ascii="Tahoma" w:hAnsi="Calibri" w:cs="Tahoma"/>
      <w:sz w:val="16"/>
      <w:szCs w:val="16"/>
      <w:lang w:val="ro-RO" w:eastAsia="ro-RO"/>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Hyperlink">
    <w:name w:val="Hyperlink"/>
    <w:uiPriority w:val="99"/>
    <w:rsid w:val="002C137F"/>
    <w:rPr>
      <w:rFonts w:cs="Times New Roman"/>
      <w:color w:val="0000FF"/>
      <w:u w:val="single"/>
    </w:rPr>
  </w:style>
  <w:style w:type="paragraph" w:styleId="Header">
    <w:name w:val="header"/>
    <w:basedOn w:val="Normal"/>
    <w:link w:val="HeaderChar"/>
    <w:uiPriority w:val="99"/>
    <w:rsid w:val="009666CD"/>
    <w:pPr>
      <w:tabs>
        <w:tab w:val="center" w:pos="4536"/>
        <w:tab w:val="right" w:pos="9072"/>
      </w:tabs>
    </w:p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9666CD"/>
    <w:pPr>
      <w:tabs>
        <w:tab w:val="center" w:pos="4536"/>
        <w:tab w:val="right" w:pos="9072"/>
      </w:tabs>
    </w:pPr>
  </w:style>
  <w:style w:type="character" w:customStyle="1" w:styleId="FooterChar">
    <w:name w:val="Footer Char"/>
    <w:link w:val="Footer"/>
    <w:uiPriority w:val="99"/>
    <w:semiHidden/>
    <w:locked/>
    <w:rPr>
      <w:rFonts w:cs="Times New Roman"/>
      <w:sz w:val="24"/>
      <w:szCs w:val="24"/>
    </w:rPr>
  </w:style>
  <w:style w:type="paragraph" w:styleId="NormalWeb">
    <w:name w:val="Normal (Web)"/>
    <w:basedOn w:val="Normal"/>
    <w:uiPriority w:val="99"/>
    <w:unhideWhenUsed/>
    <w:rsid w:val="009A754B"/>
    <w:pPr>
      <w:spacing w:before="100" w:beforeAutospacing="1" w:after="119"/>
    </w:pPr>
    <w:rPr>
      <w:lang w:val="en-US" w:eastAsia="en-US"/>
    </w:rPr>
  </w:style>
  <w:style w:type="paragraph" w:customStyle="1" w:styleId="TableContents">
    <w:name w:val="Table Contents"/>
    <w:basedOn w:val="Normal"/>
    <w:rsid w:val="009A754B"/>
    <w:pPr>
      <w:suppressLineNumbers/>
      <w:suppressAutoHyphens/>
    </w:pPr>
    <w:rPr>
      <w:lang w:eastAsia="ar-SA"/>
    </w:rPr>
  </w:style>
  <w:style w:type="paragraph" w:customStyle="1" w:styleId="Char">
    <w:name w:val="Char"/>
    <w:basedOn w:val="Normal"/>
    <w:rsid w:val="00367B29"/>
    <w:pPr>
      <w:spacing w:after="160" w:line="240" w:lineRule="exact"/>
    </w:pPr>
    <w:rPr>
      <w:rFonts w:ascii="Arial" w:hAnsi="Arial" w:cs="Arial"/>
      <w:sz w:val="20"/>
      <w:szCs w:val="20"/>
      <w:lang w:val="en-GB" w:eastAsia="en-US"/>
    </w:rPr>
  </w:style>
  <w:style w:type="table" w:styleId="TableGrid">
    <w:name w:val="Table Grid"/>
    <w:basedOn w:val="TableNormal"/>
    <w:uiPriority w:val="39"/>
    <w:rsid w:val="00367B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F210FA"/>
    <w:rPr>
      <w:rFonts w:asciiTheme="majorHAnsi" w:eastAsiaTheme="majorEastAsia" w:hAnsiTheme="majorHAnsi" w:cstheme="majorBidi"/>
      <w:b/>
      <w:bCs/>
      <w:color w:val="4472C4" w:themeColor="accent1"/>
      <w:sz w:val="26"/>
      <w:szCs w:val="2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ro-RO" w:eastAsia="ro-RO"/>
    </w:rPr>
  </w:style>
  <w:style w:type="paragraph" w:styleId="Heading1">
    <w:name w:val="heading 1"/>
    <w:basedOn w:val="Normal"/>
    <w:next w:val="Normal"/>
    <w:link w:val="Heading1Char"/>
    <w:uiPriority w:val="99"/>
    <w:qFormat/>
    <w:rsid w:val="002C137F"/>
    <w:pPr>
      <w:keepNext/>
      <w:suppressAutoHyphens/>
      <w:jc w:val="center"/>
      <w:outlineLvl w:val="0"/>
    </w:pPr>
    <w:rPr>
      <w:b/>
      <w:bCs/>
      <w:sz w:val="20"/>
      <w:szCs w:val="20"/>
      <w:lang w:eastAsia="ar-SA"/>
    </w:rPr>
  </w:style>
  <w:style w:type="paragraph" w:styleId="Heading2">
    <w:name w:val="heading 2"/>
    <w:basedOn w:val="Normal"/>
    <w:next w:val="Normal"/>
    <w:link w:val="Heading2Char"/>
    <w:uiPriority w:val="9"/>
    <w:semiHidden/>
    <w:unhideWhenUsed/>
    <w:qFormat/>
    <w:rsid w:val="00F210FA"/>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libri Light" w:eastAsia="Times New Roman" w:hAnsi="Calibri Light" w:cs="Times New Roman"/>
      <w:b/>
      <w:bCs/>
      <w:kern w:val="32"/>
      <w:sz w:val="32"/>
      <w:szCs w:val="32"/>
    </w:rPr>
  </w:style>
  <w:style w:type="paragraph" w:customStyle="1" w:styleId="Default">
    <w:name w:val="Default"/>
    <w:uiPriority w:val="99"/>
    <w:pPr>
      <w:autoSpaceDE w:val="0"/>
      <w:autoSpaceDN w:val="0"/>
      <w:adjustRightInd w:val="0"/>
    </w:pPr>
    <w:rPr>
      <w:rFonts w:ascii="Calibri" w:hAnsi="Lucida Sans Unicode" w:cs="Calibri"/>
      <w:sz w:val="22"/>
      <w:szCs w:val="22"/>
      <w:lang w:val="en-US" w:eastAsia="en-US"/>
    </w:rPr>
  </w:style>
  <w:style w:type="character" w:customStyle="1" w:styleId="SprechblasentextZchn">
    <w:name w:val="Sprechblasentext Zchn"/>
    <w:uiPriority w:val="99"/>
    <w:rPr>
      <w:rFonts w:ascii="Tahoma" w:cs="Tahoma"/>
      <w:sz w:val="16"/>
      <w:szCs w:val="16"/>
    </w:rPr>
  </w:style>
  <w:style w:type="paragraph" w:customStyle="1" w:styleId="Heading">
    <w:name w:val="Heading"/>
    <w:basedOn w:val="Default"/>
    <w:next w:val="Textbody"/>
    <w:uiPriority w:val="99"/>
    <w:pPr>
      <w:keepNext/>
      <w:spacing w:before="240" w:after="120"/>
    </w:pPr>
    <w:rPr>
      <w:rFonts w:ascii="Arial" w:cs="Arial"/>
      <w:sz w:val="28"/>
      <w:szCs w:val="28"/>
      <w:lang w:val="ro-RO" w:eastAsia="ro-RO"/>
    </w:rPr>
  </w:style>
  <w:style w:type="paragraph" w:customStyle="1" w:styleId="Textbody">
    <w:name w:val="Text body"/>
    <w:basedOn w:val="Default"/>
    <w:uiPriority w:val="99"/>
    <w:pPr>
      <w:spacing w:before="21"/>
      <w:ind w:left="115"/>
    </w:pPr>
    <w:rPr>
      <w:rFonts w:ascii="Arial" w:hAnsi="Arial" w:cs="Arial"/>
      <w:sz w:val="57"/>
      <w:szCs w:val="57"/>
      <w:lang w:val="ro-RO" w:eastAsia="ro-RO"/>
    </w:rPr>
  </w:style>
  <w:style w:type="paragraph" w:styleId="List">
    <w:name w:val="List"/>
    <w:basedOn w:val="Textbody"/>
    <w:uiPriority w:val="99"/>
  </w:style>
  <w:style w:type="paragraph" w:styleId="Caption">
    <w:name w:val="caption"/>
    <w:basedOn w:val="Default"/>
    <w:uiPriority w:val="99"/>
    <w:qFormat/>
    <w:pPr>
      <w:suppressLineNumbers/>
      <w:spacing w:before="120" w:after="120"/>
    </w:pPr>
    <w:rPr>
      <w:rFonts w:hAnsi="Calibri"/>
      <w:i/>
      <w:iCs/>
      <w:sz w:val="24"/>
      <w:szCs w:val="24"/>
      <w:lang w:val="ro-RO" w:eastAsia="ro-RO"/>
    </w:rPr>
  </w:style>
  <w:style w:type="paragraph" w:customStyle="1" w:styleId="Index">
    <w:name w:val="Index"/>
    <w:basedOn w:val="Default"/>
    <w:uiPriority w:val="99"/>
    <w:pPr>
      <w:suppressLineNumbers/>
    </w:pPr>
    <w:rPr>
      <w:rFonts w:hAnsi="Calibri"/>
      <w:sz w:val="24"/>
      <w:szCs w:val="24"/>
      <w:lang w:val="ro-RO" w:eastAsia="ro-RO"/>
    </w:rPr>
  </w:style>
  <w:style w:type="paragraph" w:styleId="ListParagraph">
    <w:name w:val="List Paragraph"/>
    <w:basedOn w:val="Default"/>
    <w:uiPriority w:val="99"/>
    <w:qFormat/>
    <w:rPr>
      <w:rFonts w:hAnsi="Calibri"/>
      <w:sz w:val="24"/>
      <w:szCs w:val="24"/>
      <w:lang w:val="ro-RO" w:eastAsia="ro-RO"/>
    </w:rPr>
  </w:style>
  <w:style w:type="paragraph" w:customStyle="1" w:styleId="TableParagraph">
    <w:name w:val="Table Paragraph"/>
    <w:basedOn w:val="Default"/>
    <w:uiPriority w:val="99"/>
    <w:rPr>
      <w:rFonts w:hAnsi="Calibri"/>
      <w:sz w:val="24"/>
      <w:szCs w:val="24"/>
      <w:lang w:val="ro-RO" w:eastAsia="ro-RO"/>
    </w:rPr>
  </w:style>
  <w:style w:type="paragraph" w:styleId="BalloonText">
    <w:name w:val="Balloon Text"/>
    <w:basedOn w:val="Default"/>
    <w:link w:val="BalloonTextChar"/>
    <w:uiPriority w:val="99"/>
    <w:semiHidden/>
    <w:rPr>
      <w:rFonts w:ascii="Tahoma" w:hAnsi="Calibri" w:cs="Tahoma"/>
      <w:sz w:val="16"/>
      <w:szCs w:val="16"/>
      <w:lang w:val="ro-RO" w:eastAsia="ro-RO"/>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Hyperlink">
    <w:name w:val="Hyperlink"/>
    <w:uiPriority w:val="99"/>
    <w:rsid w:val="002C137F"/>
    <w:rPr>
      <w:rFonts w:cs="Times New Roman"/>
      <w:color w:val="0000FF"/>
      <w:u w:val="single"/>
    </w:rPr>
  </w:style>
  <w:style w:type="paragraph" w:styleId="Header">
    <w:name w:val="header"/>
    <w:basedOn w:val="Normal"/>
    <w:link w:val="HeaderChar"/>
    <w:uiPriority w:val="99"/>
    <w:rsid w:val="009666CD"/>
    <w:pPr>
      <w:tabs>
        <w:tab w:val="center" w:pos="4536"/>
        <w:tab w:val="right" w:pos="9072"/>
      </w:tabs>
    </w:p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9666CD"/>
    <w:pPr>
      <w:tabs>
        <w:tab w:val="center" w:pos="4536"/>
        <w:tab w:val="right" w:pos="9072"/>
      </w:tabs>
    </w:pPr>
  </w:style>
  <w:style w:type="character" w:customStyle="1" w:styleId="FooterChar">
    <w:name w:val="Footer Char"/>
    <w:link w:val="Footer"/>
    <w:uiPriority w:val="99"/>
    <w:semiHidden/>
    <w:locked/>
    <w:rPr>
      <w:rFonts w:cs="Times New Roman"/>
      <w:sz w:val="24"/>
      <w:szCs w:val="24"/>
    </w:rPr>
  </w:style>
  <w:style w:type="paragraph" w:styleId="NormalWeb">
    <w:name w:val="Normal (Web)"/>
    <w:basedOn w:val="Normal"/>
    <w:uiPriority w:val="99"/>
    <w:unhideWhenUsed/>
    <w:rsid w:val="009A754B"/>
    <w:pPr>
      <w:spacing w:before="100" w:beforeAutospacing="1" w:after="119"/>
    </w:pPr>
    <w:rPr>
      <w:lang w:val="en-US" w:eastAsia="en-US"/>
    </w:rPr>
  </w:style>
  <w:style w:type="paragraph" w:customStyle="1" w:styleId="TableContents">
    <w:name w:val="Table Contents"/>
    <w:basedOn w:val="Normal"/>
    <w:rsid w:val="009A754B"/>
    <w:pPr>
      <w:suppressLineNumbers/>
      <w:suppressAutoHyphens/>
    </w:pPr>
    <w:rPr>
      <w:lang w:eastAsia="ar-SA"/>
    </w:rPr>
  </w:style>
  <w:style w:type="paragraph" w:customStyle="1" w:styleId="Char">
    <w:name w:val="Char"/>
    <w:basedOn w:val="Normal"/>
    <w:rsid w:val="00367B29"/>
    <w:pPr>
      <w:spacing w:after="160" w:line="240" w:lineRule="exact"/>
    </w:pPr>
    <w:rPr>
      <w:rFonts w:ascii="Arial" w:hAnsi="Arial" w:cs="Arial"/>
      <w:sz w:val="20"/>
      <w:szCs w:val="20"/>
      <w:lang w:val="en-GB" w:eastAsia="en-US"/>
    </w:rPr>
  </w:style>
  <w:style w:type="table" w:styleId="TableGrid">
    <w:name w:val="Table Grid"/>
    <w:basedOn w:val="TableNormal"/>
    <w:uiPriority w:val="39"/>
    <w:rsid w:val="00367B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F210FA"/>
    <w:rPr>
      <w:rFonts w:asciiTheme="majorHAnsi" w:eastAsiaTheme="majorEastAsia" w:hAnsiTheme="majorHAnsi" w:cstheme="majorBidi"/>
      <w:b/>
      <w:bCs/>
      <w:color w:val="4472C4" w:themeColor="accent1"/>
      <w:sz w:val="26"/>
      <w:szCs w:val="2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85159">
      <w:bodyDiv w:val="1"/>
      <w:marLeft w:val="0"/>
      <w:marRight w:val="0"/>
      <w:marTop w:val="0"/>
      <w:marBottom w:val="0"/>
      <w:divBdr>
        <w:top w:val="none" w:sz="0" w:space="0" w:color="auto"/>
        <w:left w:val="none" w:sz="0" w:space="0" w:color="auto"/>
        <w:bottom w:val="none" w:sz="0" w:space="0" w:color="auto"/>
        <w:right w:val="none" w:sz="0" w:space="0" w:color="auto"/>
      </w:divBdr>
      <w:divsChild>
        <w:div w:id="1266619770">
          <w:marLeft w:val="-240"/>
          <w:marRight w:val="-240"/>
          <w:marTop w:val="0"/>
          <w:marBottom w:val="0"/>
          <w:divBdr>
            <w:top w:val="none" w:sz="0" w:space="0" w:color="auto"/>
            <w:left w:val="none" w:sz="0" w:space="0" w:color="auto"/>
            <w:bottom w:val="none" w:sz="0" w:space="0" w:color="auto"/>
            <w:right w:val="none" w:sz="0" w:space="0" w:color="auto"/>
          </w:divBdr>
          <w:divsChild>
            <w:div w:id="327904115">
              <w:marLeft w:val="0"/>
              <w:marRight w:val="0"/>
              <w:marTop w:val="0"/>
              <w:marBottom w:val="0"/>
              <w:divBdr>
                <w:top w:val="none" w:sz="0" w:space="0" w:color="auto"/>
                <w:left w:val="none" w:sz="0" w:space="0" w:color="auto"/>
                <w:bottom w:val="none" w:sz="0" w:space="0" w:color="auto"/>
                <w:right w:val="none" w:sz="0" w:space="0" w:color="auto"/>
              </w:divBdr>
              <w:divsChild>
                <w:div w:id="1936359210">
                  <w:marLeft w:val="0"/>
                  <w:marRight w:val="0"/>
                  <w:marTop w:val="0"/>
                  <w:marBottom w:val="0"/>
                  <w:divBdr>
                    <w:top w:val="none" w:sz="0" w:space="0" w:color="auto"/>
                    <w:left w:val="none" w:sz="0" w:space="0" w:color="auto"/>
                    <w:bottom w:val="none" w:sz="0" w:space="0" w:color="auto"/>
                    <w:right w:val="none" w:sz="0" w:space="0" w:color="auto"/>
                  </w:divBdr>
                  <w:divsChild>
                    <w:div w:id="400830207">
                      <w:marLeft w:val="0"/>
                      <w:marRight w:val="0"/>
                      <w:marTop w:val="0"/>
                      <w:marBottom w:val="0"/>
                      <w:divBdr>
                        <w:top w:val="none" w:sz="0" w:space="0" w:color="auto"/>
                        <w:left w:val="none" w:sz="0" w:space="0" w:color="auto"/>
                        <w:bottom w:val="none" w:sz="0" w:space="0" w:color="auto"/>
                        <w:right w:val="none" w:sz="0" w:space="0" w:color="auto"/>
                      </w:divBdr>
                      <w:divsChild>
                        <w:div w:id="1741830115">
                          <w:marLeft w:val="0"/>
                          <w:marRight w:val="0"/>
                          <w:marTop w:val="0"/>
                          <w:marBottom w:val="0"/>
                          <w:divBdr>
                            <w:top w:val="none" w:sz="0" w:space="0" w:color="auto"/>
                            <w:left w:val="none" w:sz="0" w:space="0" w:color="auto"/>
                            <w:bottom w:val="none" w:sz="0" w:space="0" w:color="auto"/>
                            <w:right w:val="none" w:sz="0" w:space="0" w:color="auto"/>
                          </w:divBdr>
                          <w:divsChild>
                            <w:div w:id="165572057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364135516">
          <w:marLeft w:val="0"/>
          <w:marRight w:val="0"/>
          <w:marTop w:val="0"/>
          <w:marBottom w:val="240"/>
          <w:divBdr>
            <w:top w:val="none" w:sz="0" w:space="0" w:color="auto"/>
            <w:left w:val="none" w:sz="0" w:space="0" w:color="auto"/>
            <w:bottom w:val="none" w:sz="0" w:space="0" w:color="auto"/>
            <w:right w:val="none" w:sz="0" w:space="0" w:color="auto"/>
          </w:divBdr>
          <w:divsChild>
            <w:div w:id="741100390">
              <w:marLeft w:val="0"/>
              <w:marRight w:val="0"/>
              <w:marTop w:val="0"/>
              <w:marBottom w:val="0"/>
              <w:divBdr>
                <w:top w:val="none" w:sz="0" w:space="0" w:color="auto"/>
                <w:left w:val="none" w:sz="0" w:space="0" w:color="auto"/>
                <w:bottom w:val="none" w:sz="0" w:space="0" w:color="auto"/>
                <w:right w:val="none" w:sz="0" w:space="0" w:color="auto"/>
              </w:divBdr>
              <w:divsChild>
                <w:div w:id="192109098">
                  <w:marLeft w:val="0"/>
                  <w:marRight w:val="0"/>
                  <w:marTop w:val="0"/>
                  <w:marBottom w:val="0"/>
                  <w:divBdr>
                    <w:top w:val="none" w:sz="0" w:space="0" w:color="auto"/>
                    <w:left w:val="none" w:sz="0" w:space="0" w:color="auto"/>
                    <w:bottom w:val="none" w:sz="0" w:space="0" w:color="auto"/>
                    <w:right w:val="none" w:sz="0" w:space="0" w:color="auto"/>
                  </w:divBdr>
                  <w:divsChild>
                    <w:div w:id="841048575">
                      <w:marLeft w:val="0"/>
                      <w:marRight w:val="0"/>
                      <w:marTop w:val="0"/>
                      <w:marBottom w:val="0"/>
                      <w:divBdr>
                        <w:top w:val="none" w:sz="0" w:space="0" w:color="auto"/>
                        <w:left w:val="none" w:sz="0" w:space="0" w:color="auto"/>
                        <w:bottom w:val="none" w:sz="0" w:space="0" w:color="auto"/>
                        <w:right w:val="none" w:sz="0" w:space="0" w:color="auto"/>
                      </w:divBdr>
                      <w:divsChild>
                        <w:div w:id="147792616">
                          <w:marLeft w:val="0"/>
                          <w:marRight w:val="0"/>
                          <w:marTop w:val="0"/>
                          <w:marBottom w:val="0"/>
                          <w:divBdr>
                            <w:top w:val="none" w:sz="0" w:space="0" w:color="auto"/>
                            <w:left w:val="none" w:sz="0" w:space="0" w:color="auto"/>
                            <w:bottom w:val="none" w:sz="0" w:space="0" w:color="auto"/>
                            <w:right w:val="none" w:sz="0" w:space="0" w:color="auto"/>
                          </w:divBdr>
                          <w:divsChild>
                            <w:div w:id="1482428077">
                              <w:marLeft w:val="0"/>
                              <w:marRight w:val="0"/>
                              <w:marTop w:val="0"/>
                              <w:marBottom w:val="0"/>
                              <w:divBdr>
                                <w:top w:val="none" w:sz="0" w:space="0" w:color="auto"/>
                                <w:left w:val="none" w:sz="0" w:space="0" w:color="auto"/>
                                <w:bottom w:val="none" w:sz="0" w:space="0" w:color="auto"/>
                                <w:right w:val="none" w:sz="0" w:space="0" w:color="auto"/>
                              </w:divBdr>
                              <w:divsChild>
                                <w:div w:id="612632876">
                                  <w:marLeft w:val="0"/>
                                  <w:marRight w:val="0"/>
                                  <w:marTop w:val="0"/>
                                  <w:marBottom w:val="0"/>
                                  <w:divBdr>
                                    <w:top w:val="none" w:sz="0" w:space="0" w:color="auto"/>
                                    <w:left w:val="none" w:sz="0" w:space="0" w:color="auto"/>
                                    <w:bottom w:val="none" w:sz="0" w:space="0" w:color="auto"/>
                                    <w:right w:val="none" w:sz="0" w:space="0" w:color="auto"/>
                                  </w:divBdr>
                                  <w:divsChild>
                                    <w:div w:id="1114136814">
                                      <w:marLeft w:val="0"/>
                                      <w:marRight w:val="0"/>
                                      <w:marTop w:val="0"/>
                                      <w:marBottom w:val="0"/>
                                      <w:divBdr>
                                        <w:top w:val="none" w:sz="0" w:space="0" w:color="auto"/>
                                        <w:left w:val="none" w:sz="0" w:space="0" w:color="auto"/>
                                        <w:bottom w:val="none" w:sz="0" w:space="0" w:color="auto"/>
                                        <w:right w:val="none" w:sz="0" w:space="0" w:color="auto"/>
                                      </w:divBdr>
                                      <w:divsChild>
                                        <w:div w:id="1967203099">
                                          <w:marLeft w:val="0"/>
                                          <w:marRight w:val="0"/>
                                          <w:marTop w:val="0"/>
                                          <w:marBottom w:val="0"/>
                                          <w:divBdr>
                                            <w:top w:val="none" w:sz="0" w:space="0" w:color="auto"/>
                                            <w:left w:val="none" w:sz="0" w:space="0" w:color="auto"/>
                                            <w:bottom w:val="none" w:sz="0" w:space="0" w:color="auto"/>
                                            <w:right w:val="none" w:sz="0" w:space="0" w:color="auto"/>
                                          </w:divBdr>
                                          <w:divsChild>
                                            <w:div w:id="1234003821">
                                              <w:marLeft w:val="0"/>
                                              <w:marRight w:val="0"/>
                                              <w:marTop w:val="0"/>
                                              <w:marBottom w:val="0"/>
                                              <w:divBdr>
                                                <w:top w:val="none" w:sz="0" w:space="0" w:color="auto"/>
                                                <w:left w:val="none" w:sz="0" w:space="0" w:color="auto"/>
                                                <w:bottom w:val="none" w:sz="0" w:space="0" w:color="auto"/>
                                                <w:right w:val="none" w:sz="0" w:space="0" w:color="auto"/>
                                              </w:divBdr>
                                              <w:divsChild>
                                                <w:div w:id="150562321">
                                                  <w:marLeft w:val="0"/>
                                                  <w:marRight w:val="0"/>
                                                  <w:marTop w:val="0"/>
                                                  <w:marBottom w:val="0"/>
                                                  <w:divBdr>
                                                    <w:top w:val="none" w:sz="0" w:space="0" w:color="auto"/>
                                                    <w:left w:val="none" w:sz="0" w:space="0" w:color="auto"/>
                                                    <w:bottom w:val="none" w:sz="0" w:space="0" w:color="auto"/>
                                                    <w:right w:val="none" w:sz="0" w:space="0" w:color="auto"/>
                                                  </w:divBdr>
                                                  <w:divsChild>
                                                    <w:div w:id="1785273513">
                                                      <w:marLeft w:val="0"/>
                                                      <w:marRight w:val="0"/>
                                                      <w:marTop w:val="0"/>
                                                      <w:marBottom w:val="0"/>
                                                      <w:divBdr>
                                                        <w:top w:val="none" w:sz="0" w:space="0" w:color="auto"/>
                                                        <w:left w:val="none" w:sz="0" w:space="0" w:color="auto"/>
                                                        <w:bottom w:val="none" w:sz="0" w:space="0" w:color="auto"/>
                                                        <w:right w:val="none" w:sz="0" w:space="0" w:color="auto"/>
                                                      </w:divBdr>
                                                      <w:divsChild>
                                                        <w:div w:id="1651397624">
                                                          <w:marLeft w:val="0"/>
                                                          <w:marRight w:val="0"/>
                                                          <w:marTop w:val="0"/>
                                                          <w:marBottom w:val="0"/>
                                                          <w:divBdr>
                                                            <w:top w:val="none" w:sz="0" w:space="0" w:color="auto"/>
                                                            <w:left w:val="none" w:sz="0" w:space="0" w:color="auto"/>
                                                            <w:bottom w:val="none" w:sz="0" w:space="0" w:color="auto"/>
                                                            <w:right w:val="none" w:sz="0" w:space="0" w:color="auto"/>
                                                          </w:divBdr>
                                                          <w:divsChild>
                                                            <w:div w:id="1247032716">
                                                              <w:marLeft w:val="0"/>
                                                              <w:marRight w:val="0"/>
                                                              <w:marTop w:val="0"/>
                                                              <w:marBottom w:val="180"/>
                                                              <w:divBdr>
                                                                <w:top w:val="none" w:sz="0" w:space="0" w:color="auto"/>
                                                                <w:left w:val="none" w:sz="0" w:space="0" w:color="auto"/>
                                                                <w:bottom w:val="none" w:sz="0" w:space="0" w:color="auto"/>
                                                                <w:right w:val="none" w:sz="0" w:space="0" w:color="auto"/>
                                                              </w:divBdr>
                                                              <w:divsChild>
                                                                <w:div w:id="123111535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8365453">
      <w:bodyDiv w:val="1"/>
      <w:marLeft w:val="0"/>
      <w:marRight w:val="0"/>
      <w:marTop w:val="0"/>
      <w:marBottom w:val="0"/>
      <w:divBdr>
        <w:top w:val="none" w:sz="0" w:space="0" w:color="auto"/>
        <w:left w:val="none" w:sz="0" w:space="0" w:color="auto"/>
        <w:bottom w:val="none" w:sz="0" w:space="0" w:color="auto"/>
        <w:right w:val="none" w:sz="0" w:space="0" w:color="auto"/>
      </w:divBdr>
      <w:divsChild>
        <w:div w:id="1210994586">
          <w:marLeft w:val="0"/>
          <w:marRight w:val="0"/>
          <w:marTop w:val="0"/>
          <w:marBottom w:val="0"/>
          <w:divBdr>
            <w:top w:val="none" w:sz="0" w:space="0" w:color="auto"/>
            <w:left w:val="none" w:sz="0" w:space="0" w:color="auto"/>
            <w:bottom w:val="none" w:sz="0" w:space="0" w:color="auto"/>
            <w:right w:val="none" w:sz="0" w:space="0" w:color="auto"/>
          </w:divBdr>
        </w:div>
        <w:div w:id="2975955">
          <w:marLeft w:val="0"/>
          <w:marRight w:val="0"/>
          <w:marTop w:val="120"/>
          <w:marBottom w:val="0"/>
          <w:divBdr>
            <w:top w:val="none" w:sz="0" w:space="0" w:color="auto"/>
            <w:left w:val="none" w:sz="0" w:space="0" w:color="auto"/>
            <w:bottom w:val="none" w:sz="0" w:space="0" w:color="auto"/>
            <w:right w:val="none" w:sz="0" w:space="0" w:color="auto"/>
          </w:divBdr>
          <w:divsChild>
            <w:div w:id="1910727927">
              <w:marLeft w:val="0"/>
              <w:marRight w:val="0"/>
              <w:marTop w:val="0"/>
              <w:marBottom w:val="0"/>
              <w:divBdr>
                <w:top w:val="none" w:sz="0" w:space="0" w:color="auto"/>
                <w:left w:val="none" w:sz="0" w:space="0" w:color="auto"/>
                <w:bottom w:val="none" w:sz="0" w:space="0" w:color="auto"/>
                <w:right w:val="none" w:sz="0" w:space="0" w:color="auto"/>
              </w:divBdr>
            </w:div>
          </w:divsChild>
        </w:div>
        <w:div w:id="536434862">
          <w:marLeft w:val="0"/>
          <w:marRight w:val="0"/>
          <w:marTop w:val="120"/>
          <w:marBottom w:val="0"/>
          <w:divBdr>
            <w:top w:val="none" w:sz="0" w:space="0" w:color="auto"/>
            <w:left w:val="none" w:sz="0" w:space="0" w:color="auto"/>
            <w:bottom w:val="none" w:sz="0" w:space="0" w:color="auto"/>
            <w:right w:val="none" w:sz="0" w:space="0" w:color="auto"/>
          </w:divBdr>
          <w:divsChild>
            <w:div w:id="498925852">
              <w:marLeft w:val="0"/>
              <w:marRight w:val="0"/>
              <w:marTop w:val="0"/>
              <w:marBottom w:val="0"/>
              <w:divBdr>
                <w:top w:val="none" w:sz="0" w:space="0" w:color="auto"/>
                <w:left w:val="none" w:sz="0" w:space="0" w:color="auto"/>
                <w:bottom w:val="none" w:sz="0" w:space="0" w:color="auto"/>
                <w:right w:val="none" w:sz="0" w:space="0" w:color="auto"/>
              </w:divBdr>
            </w:div>
          </w:divsChild>
        </w:div>
        <w:div w:id="995257347">
          <w:marLeft w:val="0"/>
          <w:marRight w:val="0"/>
          <w:marTop w:val="120"/>
          <w:marBottom w:val="0"/>
          <w:divBdr>
            <w:top w:val="none" w:sz="0" w:space="0" w:color="auto"/>
            <w:left w:val="none" w:sz="0" w:space="0" w:color="auto"/>
            <w:bottom w:val="none" w:sz="0" w:space="0" w:color="auto"/>
            <w:right w:val="none" w:sz="0" w:space="0" w:color="auto"/>
          </w:divBdr>
          <w:divsChild>
            <w:div w:id="948976559">
              <w:marLeft w:val="0"/>
              <w:marRight w:val="0"/>
              <w:marTop w:val="0"/>
              <w:marBottom w:val="0"/>
              <w:divBdr>
                <w:top w:val="none" w:sz="0" w:space="0" w:color="auto"/>
                <w:left w:val="none" w:sz="0" w:space="0" w:color="auto"/>
                <w:bottom w:val="none" w:sz="0" w:space="0" w:color="auto"/>
                <w:right w:val="none" w:sz="0" w:space="0" w:color="auto"/>
              </w:divBdr>
            </w:div>
          </w:divsChild>
        </w:div>
        <w:div w:id="996688441">
          <w:marLeft w:val="0"/>
          <w:marRight w:val="0"/>
          <w:marTop w:val="120"/>
          <w:marBottom w:val="0"/>
          <w:divBdr>
            <w:top w:val="none" w:sz="0" w:space="0" w:color="auto"/>
            <w:left w:val="none" w:sz="0" w:space="0" w:color="auto"/>
            <w:bottom w:val="none" w:sz="0" w:space="0" w:color="auto"/>
            <w:right w:val="none" w:sz="0" w:space="0" w:color="auto"/>
          </w:divBdr>
          <w:divsChild>
            <w:div w:id="1720934498">
              <w:marLeft w:val="0"/>
              <w:marRight w:val="0"/>
              <w:marTop w:val="0"/>
              <w:marBottom w:val="0"/>
              <w:divBdr>
                <w:top w:val="none" w:sz="0" w:space="0" w:color="auto"/>
                <w:left w:val="none" w:sz="0" w:space="0" w:color="auto"/>
                <w:bottom w:val="none" w:sz="0" w:space="0" w:color="auto"/>
                <w:right w:val="none" w:sz="0" w:space="0" w:color="auto"/>
              </w:divBdr>
            </w:div>
          </w:divsChild>
        </w:div>
        <w:div w:id="1166361362">
          <w:marLeft w:val="0"/>
          <w:marRight w:val="0"/>
          <w:marTop w:val="120"/>
          <w:marBottom w:val="0"/>
          <w:divBdr>
            <w:top w:val="none" w:sz="0" w:space="0" w:color="auto"/>
            <w:left w:val="none" w:sz="0" w:space="0" w:color="auto"/>
            <w:bottom w:val="none" w:sz="0" w:space="0" w:color="auto"/>
            <w:right w:val="none" w:sz="0" w:space="0" w:color="auto"/>
          </w:divBdr>
          <w:divsChild>
            <w:div w:id="466319230">
              <w:marLeft w:val="0"/>
              <w:marRight w:val="0"/>
              <w:marTop w:val="0"/>
              <w:marBottom w:val="0"/>
              <w:divBdr>
                <w:top w:val="none" w:sz="0" w:space="0" w:color="auto"/>
                <w:left w:val="none" w:sz="0" w:space="0" w:color="auto"/>
                <w:bottom w:val="none" w:sz="0" w:space="0" w:color="auto"/>
                <w:right w:val="none" w:sz="0" w:space="0" w:color="auto"/>
              </w:divBdr>
            </w:div>
          </w:divsChild>
        </w:div>
        <w:div w:id="1029598964">
          <w:marLeft w:val="0"/>
          <w:marRight w:val="0"/>
          <w:marTop w:val="120"/>
          <w:marBottom w:val="0"/>
          <w:divBdr>
            <w:top w:val="none" w:sz="0" w:space="0" w:color="auto"/>
            <w:left w:val="none" w:sz="0" w:space="0" w:color="auto"/>
            <w:bottom w:val="none" w:sz="0" w:space="0" w:color="auto"/>
            <w:right w:val="none" w:sz="0" w:space="0" w:color="auto"/>
          </w:divBdr>
          <w:divsChild>
            <w:div w:id="335231892">
              <w:marLeft w:val="0"/>
              <w:marRight w:val="0"/>
              <w:marTop w:val="0"/>
              <w:marBottom w:val="0"/>
              <w:divBdr>
                <w:top w:val="none" w:sz="0" w:space="0" w:color="auto"/>
                <w:left w:val="none" w:sz="0" w:space="0" w:color="auto"/>
                <w:bottom w:val="none" w:sz="0" w:space="0" w:color="auto"/>
                <w:right w:val="none" w:sz="0" w:space="0" w:color="auto"/>
              </w:divBdr>
            </w:div>
          </w:divsChild>
        </w:div>
        <w:div w:id="910769391">
          <w:marLeft w:val="0"/>
          <w:marRight w:val="0"/>
          <w:marTop w:val="120"/>
          <w:marBottom w:val="0"/>
          <w:divBdr>
            <w:top w:val="none" w:sz="0" w:space="0" w:color="auto"/>
            <w:left w:val="none" w:sz="0" w:space="0" w:color="auto"/>
            <w:bottom w:val="none" w:sz="0" w:space="0" w:color="auto"/>
            <w:right w:val="none" w:sz="0" w:space="0" w:color="auto"/>
          </w:divBdr>
          <w:divsChild>
            <w:div w:id="99302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dgaspc-arad.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ecretariat@dgaspc-arad.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dgaspc-arad.ro" TargetMode="External"/><Relationship Id="rId4" Type="http://schemas.openxmlformats.org/officeDocument/2006/relationships/settings" Target="settings.xml"/><Relationship Id="rId9" Type="http://schemas.openxmlformats.org/officeDocument/2006/relationships/hyperlink" Target="mailto:secretariat@dgaspc-arad.r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&lt;arabianhorse&gt;</Company>
  <LinksUpToDate>false</LinksUpToDate>
  <CharactersWithSpaces>4866</CharactersWithSpaces>
  <SharedDoc>false</SharedDoc>
  <HLinks>
    <vt:vector size="36" baseType="variant">
      <vt:variant>
        <vt:i4>2883624</vt:i4>
      </vt:variant>
      <vt:variant>
        <vt:i4>9</vt:i4>
      </vt:variant>
      <vt:variant>
        <vt:i4>0</vt:i4>
      </vt:variant>
      <vt:variant>
        <vt:i4>5</vt:i4>
      </vt:variant>
      <vt:variant>
        <vt:lpwstr>https://www.facebook.com/lidiaflp.lidia?__tn__=K-R&amp;eid=ARC2KJPZo3u3y3_EgH6buoARPNsszT2q5wlFCmaUZzq51iSU_z1S5pA3qle2UUhNg8VcGNAqZxk41oVc&amp;fref=mentions&amp;__xts__%5B0%5D=68.ARDB-YqpY86hUlj9oYsXqnNKXAyupY5RIquIFLhjzot8Asa5adHPRlc_t_fAtgaiSeTvInngXVqzWTUyvkS8Qn41VYtESfD_WEnu0qYM8_f2TydsNxVw64qaSEzbXXHZAKb4ApPfko7j7bNARfzTGkT3C9s65zR9Lcv8tLZabGN2gBImm4QlO3_0Ua2RzZbM</vt:lpwstr>
      </vt:variant>
      <vt:variant>
        <vt:lpwstr/>
      </vt:variant>
      <vt:variant>
        <vt:i4>983082</vt:i4>
      </vt:variant>
      <vt:variant>
        <vt:i4>6</vt:i4>
      </vt:variant>
      <vt:variant>
        <vt:i4>0</vt:i4>
      </vt:variant>
      <vt:variant>
        <vt:i4>5</vt:i4>
      </vt:variant>
      <vt:variant>
        <vt:lpwstr>https://www.facebook.com/rcesperantacopiilor/?__tn__=K-R&amp;eid=ARDmsi064JOQhTz4M1gqNCan6lZ_syRpTiCFPgBDx_JNwzYL0pB17Pkd6C_dT2nw-bi3CNymt9tXc8bp&amp;fref=mentions&amp;__xts__%5B0%5D=68.ARDB-YqpY86hUlj9oYsXqnNKXAyupY5RIquIFLhjzot8Asa5adHPRlc_t_fAtgaiSeTvInngXVqzWTUyvkS8Qn41VYtESfD_WEnu0qYM8_f2TydsNxVw64qaSEzbXXHZAKb4ApPfko7j7bNARfzTGkT3C9s65zR9Lcv8tLZabGN2gBImm4QlO3_0Ua2RzZbM</vt:lpwstr>
      </vt:variant>
      <vt:variant>
        <vt:lpwstr/>
      </vt:variant>
      <vt:variant>
        <vt:i4>5177345</vt:i4>
      </vt:variant>
      <vt:variant>
        <vt:i4>3</vt:i4>
      </vt:variant>
      <vt:variant>
        <vt:i4>0</vt:i4>
      </vt:variant>
      <vt:variant>
        <vt:i4>5</vt:i4>
      </vt:variant>
      <vt:variant>
        <vt:lpwstr>https://www.facebook.com/profile.php?id=100004749616182&amp;__tn__=K-R&amp;eid=ARCqMETzVhw-qXPSB7FzLL9hwA5rVa_iQYJYdBx_KTiyGUInabeUum5JiZfogITDHY46AdNvxOtTXPKb&amp;fref=mentions&amp;__xts__%5B0%5D=68.ARDB-YqpY86hUlj9oYsXqnNKXAyupY5RIquIFLhjzot8Asa5adHPRlc_t_fAtgaiSeTvInngXVqzWTUyvkS8Qn41VYtESfD_WEnu0qYM8_f2TydsNxVw64qaSEzbXXHZAKb4ApPfko7j7bNARfzTGkT3C9s65zR9Lcv8tLZabGN2gBImm4QlO3_0Ua2RzZbM</vt:lpwstr>
      </vt:variant>
      <vt:variant>
        <vt:lpwstr/>
      </vt:variant>
      <vt:variant>
        <vt:i4>2818157</vt:i4>
      </vt:variant>
      <vt:variant>
        <vt:i4>0</vt:i4>
      </vt:variant>
      <vt:variant>
        <vt:i4>0</vt:i4>
      </vt:variant>
      <vt:variant>
        <vt:i4>5</vt:i4>
      </vt:variant>
      <vt:variant>
        <vt:lpwstr>https://www.facebook.com/integra.asociatiadizabilitatimentale?__tn__=K-R&amp;eid=ARDF7onmwMwM7HYes697uj5vTiZ0Sm3ZodPBqsTaUNePIE7H6kICXmdqmxC-NwaWhBQIeFmYNOmX384p&amp;fref=mentions&amp;__xts__%5B0%5D=68.ARDB-YqpY86hUlj9oYsXqnNKXAyupY5RIquIFLhjzot8Asa5adHPRlc_t_fAtgaiSeTvInngXVqzWTUyvkS8Qn41VYtESfD_WEnu0qYM8_f2TydsNxVw64qaSEzbXXHZAKb4ApPfko7j7bNARfzTGkT3C9s65zR9Lcv8tLZabGN2gBImm4QlO3_0Ua2RzZbM</vt:lpwstr>
      </vt:variant>
      <vt:variant>
        <vt:lpwstr/>
      </vt: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Vogel</dc:creator>
  <cp:lastModifiedBy>Diana Vogel</cp:lastModifiedBy>
  <cp:revision>1</cp:revision>
  <cp:lastPrinted>2019-10-04T10:22:00Z</cp:lastPrinted>
  <dcterms:created xsi:type="dcterms:W3CDTF">2021-07-20T11:26:00Z</dcterms:created>
  <dcterms:modified xsi:type="dcterms:W3CDTF">2021-07-20T11:29:00Z</dcterms:modified>
</cp:coreProperties>
</file>