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33" w:rsidRPr="00111733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9C65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o-RO"/>
        </w:rPr>
        <w:t>ORIENTATIV</w:t>
      </w:r>
      <w:r w:rsidR="00E0038F" w:rsidRPr="00E003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- </w:t>
      </w:r>
      <w:r w:rsidR="00111733"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INVESTIGAŢI</w:t>
      </w:r>
      <w:r w:rsidR="003F10E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 MEDICALE SPECIFICE AFECŢIUNII</w:t>
      </w:r>
    </w:p>
    <w:p w:rsidR="00E0038F" w:rsidRDefault="00E0038F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Accident vascular cerebral</w:t>
      </w:r>
      <w:r w:rsidR="00ED76EF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(AVC) </w:t>
      </w:r>
    </w:p>
    <w:p w:rsidR="00111733" w:rsidRPr="00111733" w:rsidRDefault="00111733" w:rsidP="00111733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referat cu starea prezentă de sănătate de la medicul specialist neurolog cu precizarea modalității / posibilității de deplasare, a scalei FMS (scala de gradare a forțe</w:t>
      </w:r>
      <w:r w:rsidR="007C4124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i musculare), a scalei BARTHEL 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- original;</w:t>
      </w:r>
    </w:p>
    <w:p w:rsidR="00111733" w:rsidRPr="00111733" w:rsidRDefault="00111733" w:rsidP="00111733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examen recuperare medicală, cu precizarea diagnosticului, a stării prezente de sănătate, pentru persoanele </w:t>
      </w:r>
      <w:r w:rsidR="007C4124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care au suferit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AVC</w:t>
      </w:r>
      <w:r w:rsidR="00C81A7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-ul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după  caz, </w:t>
      </w:r>
      <w:r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la solicitarea specialiștilor Serviciului Evaluare Complexă Persoane Adulte cu Handicap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– original;</w:t>
      </w:r>
    </w:p>
    <w:p w:rsidR="007C4124" w:rsidRDefault="00111733" w:rsidP="007C4124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interpretare investigații imagistice: CT sau RMN</w:t>
      </w:r>
    </w:p>
    <w:p w:rsidR="00111733" w:rsidRPr="00111733" w:rsidRDefault="00111733" w:rsidP="007C4124">
      <w:p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II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Ortopedie</w:t>
      </w:r>
    </w:p>
    <w:p w:rsidR="00B33797" w:rsidRDefault="00111733" w:rsidP="00B33797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referat cu starea prezentă de sănătate de la medicul specialist ortoped / chirurg – în original;</w:t>
      </w:r>
      <w:r w:rsidR="00B33797"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</w:p>
    <w:p w:rsidR="00B33797" w:rsidRDefault="00B33797" w:rsidP="00506CC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ocument care atestă vârsta de debut a afecțiunii (livret militar, copie fișă medic de familie, bilet externare etc)</w:t>
      </w:r>
    </w:p>
    <w:p w:rsidR="00111733" w:rsidRPr="00B33797" w:rsidRDefault="00111733" w:rsidP="00506CC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referat cu starea prezentă de sănătate </w:t>
      </w:r>
      <w:r w:rsidR="00B33797"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întocmit de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medicul specialist </w:t>
      </w:r>
      <w:r w:rsidR="00B33797"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ortoped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cu precizarea </w:t>
      </w:r>
      <w:r w:rsidR="00B33797"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deficitului funcțional 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(scala de gradare a forței musculare), </w:t>
      </w:r>
      <w:r w:rsidR="00B33797"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scala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ADL (activitățile de zi cu zi) - în original - </w:t>
      </w:r>
      <w:r w:rsidRPr="00B337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la solicitarea specialiștilor Serviciului Evaluare Complexă Persoane Adulte cu Handicap</w:t>
      </w:r>
      <w:r w:rsidRPr="00B3379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după  caz</w:t>
      </w:r>
    </w:p>
    <w:p w:rsidR="00111733" w:rsidRPr="00111733" w:rsidRDefault="00111733" w:rsidP="00111733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interpretare investigații imagistice: radiografie CT sau RMN, etc. (original);</w:t>
      </w:r>
    </w:p>
    <w:p w:rsidR="00111733" w:rsidRPr="00111733" w:rsidRDefault="00111733" w:rsidP="00111733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bilet de ieşire spital –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III.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Retard mental</w:t>
      </w:r>
    </w:p>
    <w:p w:rsidR="00111733" w:rsidRDefault="00111733" w:rsidP="00111733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psihiatric – original;</w:t>
      </w:r>
    </w:p>
    <w:p w:rsidR="00B33797" w:rsidRPr="00111733" w:rsidRDefault="00B33797" w:rsidP="00111733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 de debut a afecțiunii anterior vârstei de 18 ani</w:t>
      </w:r>
      <w:r w:rsidR="0013758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;</w:t>
      </w:r>
    </w:p>
    <w:p w:rsidR="00111733" w:rsidRPr="00111733" w:rsidRDefault="00111733" w:rsidP="00111733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psihologic cu specificarea IQ (coeficientul de inteligență) și scor GAFS (scala de evaluare globală a funcționării) –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IV.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Demenţe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(Alzheimer, Mixtă, Presenilă, Pick, etc.)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psihiatrie - diagnostic și stare prezentă - original;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neurologie - diagnostic și stare prezentă, după caz - original;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geriatrie / gerontologie - diagnostic și stare prezentă, după caz – original;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evaluare psihologică cu precizare scor MMSE (mini test pentru examinarea stării mentale) și scor GAFS (scala de evaluare globală a funcționării) – original;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interpretare computer tomograf - cerebral - original.</w:t>
      </w:r>
    </w:p>
    <w:p w:rsidR="00111733" w:rsidRPr="00111733" w:rsidRDefault="00111733" w:rsidP="00111733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Bilet de ieșire spital, după caz - copie;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E0038F" w:rsidRPr="00E0038F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V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.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Tulburări de personalitate</w:t>
      </w:r>
    </w:p>
    <w:p w:rsidR="00111733" w:rsidRPr="00111733" w:rsidRDefault="00111733" w:rsidP="00111733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examen psihiatrie – original, </w:t>
      </w:r>
      <w:r w:rsidR="0013758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document cu vârsta de debut a afecțiunii - 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documente justificative vechi (copie xerox bilete ieșire spital, copie xerox fișă dispensarizare), din care să reiasă data de debut a bolii;</w:t>
      </w:r>
    </w:p>
    <w:p w:rsidR="00111733" w:rsidRPr="00111733" w:rsidRDefault="00111733" w:rsidP="00111733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psihologic – scor GAFS (scala globală de evaluare a funcționării) -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lastRenderedPageBreak/>
        <w:t>VI.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Boli psihice (schizofrenie şi alte psihoze majore)</w:t>
      </w:r>
    </w:p>
    <w:p w:rsidR="00111733" w:rsidRDefault="00111733" w:rsidP="00111733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psihiatrie – original, însoțit de documente justificative vechi (copie xerox bilete ieșire spital, copie xerox fișă dispensarizare), din care să reiasă data de debut a bolii:</w:t>
      </w:r>
    </w:p>
    <w:p w:rsidR="00137581" w:rsidRPr="00111733" w:rsidRDefault="00137581" w:rsidP="00111733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 de debut a afecțiunii;</w:t>
      </w:r>
    </w:p>
    <w:p w:rsidR="00111733" w:rsidRPr="00111733" w:rsidRDefault="00111733" w:rsidP="00111733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psihologic - scor GAFS (scala de evaluare globală a funcționării) -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VII.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vederii</w:t>
      </w:r>
      <w:r w:rsidR="0013758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( oftalmologie)</w:t>
      </w:r>
    </w:p>
    <w:p w:rsidR="00111733" w:rsidRPr="00111733" w:rsidRDefault="00111733" w:rsidP="00111733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oftalmologic, </w:t>
      </w:r>
      <w:r w:rsidRPr="001375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o-RO"/>
        </w:rPr>
        <w:t>emis de 2 medici oftalmologi diferiți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cu precizarea diagnosticului, starea prezentă de sănătate, VAO fc / cc (valorile acuităților vizuale ambilor ochi fără corecție / cu corecție), CVAO (câmp vizual ambii ochi) cu interpretare în grade și oportunitatea intervenției chirurgicale în caz de cataractă – în original;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VIII.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auzului</w:t>
      </w:r>
    </w:p>
    <w:p w:rsidR="00111733" w:rsidRPr="00137581" w:rsidRDefault="00111733" w:rsidP="00D84F84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3758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O.R.L. - original,  însoțit de documente justificative vechi (copie xerox bilete ieșire spital, copie xerox fișă dispensarizare), din care să reiasă data de debut a bolii;</w:t>
      </w:r>
    </w:p>
    <w:p w:rsidR="00137581" w:rsidRDefault="00137581" w:rsidP="00137581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37581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 de debut a afecțiunii;</w:t>
      </w:r>
    </w:p>
    <w:p w:rsidR="00111733" w:rsidRPr="00111733" w:rsidRDefault="00111733" w:rsidP="00111733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audiogramă recentă, interpretată –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IX.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funcţiei fonatorii (voce)</w:t>
      </w:r>
    </w:p>
    <w:p w:rsidR="00111733" w:rsidRPr="00111733" w:rsidRDefault="00111733" w:rsidP="00111733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O.R.L. sau examen oncologic - după caz, în funcţie de afecţiunea medicală -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inimii</w:t>
      </w:r>
    </w:p>
    <w:p w:rsidR="00111733" w:rsidRDefault="00111733" w:rsidP="00111733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cardiologie sau chirurgie cardiovasculară – original, însoțit de documente justificative (copie xerox bilete ieșire spital, copie xerox fișă dispensarizare), din care să reiasă data de debut a bolii;</w:t>
      </w:r>
    </w:p>
    <w:p w:rsidR="00137581" w:rsidRDefault="0090712B" w:rsidP="00111733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 de deb</w:t>
      </w:r>
      <w:r w:rsidR="00C81A7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 inclusiv bilete externare de la intervențiile chirurgicale pe cord;</w:t>
      </w:r>
    </w:p>
    <w:p w:rsidR="0090712B" w:rsidRPr="00111733" w:rsidRDefault="0090712B" w:rsidP="00111733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Ecografie cu fracție de ejecție (FE).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Arteriopatii</w:t>
      </w:r>
    </w:p>
    <w:p w:rsidR="00111733" w:rsidRPr="00111733" w:rsidRDefault="00111733" w:rsidP="00111733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examen </w:t>
      </w:r>
      <w:r w:rsidR="00A579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chirurgie vasculară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sau cardiologie – original</w:t>
      </w:r>
    </w:p>
    <w:p w:rsidR="00111733" w:rsidRPr="00111733" w:rsidRDefault="00111733" w:rsidP="00111733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Doppler </w:t>
      </w:r>
      <w:r w:rsidR="00A579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cu IGB (</w:t>
      </w:r>
      <w:r w:rsidR="00A5795A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indice gleznă / braț</w:t>
      </w:r>
      <w:r w:rsidR="00A579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)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– original;</w:t>
      </w:r>
    </w:p>
    <w:p w:rsidR="00111733" w:rsidRPr="00111733" w:rsidRDefault="00111733" w:rsidP="00111733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în cazul amputaţiilor prin arteriopatii, se solicită examen ortopedie sau chirurgie (cu specificarea stării bontului de amputaţie şi a oportunităţii protezării ) – original.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Boli de sânge</w:t>
      </w:r>
    </w:p>
    <w:p w:rsidR="00111733" w:rsidRPr="00111733" w:rsidRDefault="00111733" w:rsidP="00111733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hematologie şi/sau oncologie şi/sau medicină internă în funcţie de afecţiunea medicală - original</w:t>
      </w:r>
    </w:p>
    <w:p w:rsidR="00111733" w:rsidRPr="00111733" w:rsidRDefault="00111733" w:rsidP="00111733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paraclinice ( analize de sânge) specifice afecţiunii medicale - copii xerox</w:t>
      </w:r>
    </w:p>
    <w:p w:rsidR="00C233D6" w:rsidRPr="00E0038F" w:rsidRDefault="00111733" w:rsidP="00E0038F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bilet de ieşire spital – copie xerox.</w:t>
      </w:r>
    </w:p>
    <w:p w:rsidR="00A5795A" w:rsidRDefault="00A5795A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lastRenderedPageBreak/>
        <w:t>XIII.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sistemului limfoid</w:t>
      </w:r>
    </w:p>
    <w:p w:rsidR="00111733" w:rsidRPr="00111733" w:rsidRDefault="00111733" w:rsidP="00111733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hematologie sau oncologie, după caz - original</w:t>
      </w:r>
    </w:p>
    <w:p w:rsidR="00111733" w:rsidRPr="00111733" w:rsidRDefault="00111733" w:rsidP="00111733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paraclinice ( analize de sânge) specifice afecţiunii medicale - copii xerox;</w:t>
      </w:r>
    </w:p>
    <w:p w:rsidR="00111733" w:rsidRPr="00111733" w:rsidRDefault="00111733" w:rsidP="00111733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bilet de ieşire spital –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XIV.</w:t>
      </w:r>
      <w:r w:rsidR="00ED76EF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de coagulare a sângelui</w:t>
      </w:r>
    </w:p>
    <w:p w:rsidR="00111733" w:rsidRPr="00111733" w:rsidRDefault="00111733" w:rsidP="00111733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hematologie - original</w:t>
      </w:r>
    </w:p>
    <w:p w:rsidR="00111733" w:rsidRPr="00111733" w:rsidRDefault="00111733" w:rsidP="00111733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paraclinice (analize de sânge) specifice afecţiunii medicale copii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XV. HIV - SIDA</w:t>
      </w:r>
    </w:p>
    <w:p w:rsidR="00111733" w:rsidRPr="00111733" w:rsidRDefault="00111733" w:rsidP="00111733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boli infecţioase cu confirmarea de către laborator a infecţiei HIV şi cu specificarea stadiului clinico - imunologic – original;</w:t>
      </w:r>
    </w:p>
    <w:p w:rsidR="00111733" w:rsidRPr="00111733" w:rsidRDefault="00111733" w:rsidP="00111733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paraclinice ( analize de sânge recente) specifice afecţiunii medicale - copii xerox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XVI.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Boli respiratorii</w:t>
      </w:r>
    </w:p>
    <w:p w:rsidR="00111733" w:rsidRDefault="00111733" w:rsidP="00111733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pneumoftiziologie sau alergologie sau medicină internă – original,  însoțit de documente justificative vechi (copie xerox bilete ieșire spital, copie xerox fișă dispensarizare), din care s</w:t>
      </w:r>
      <w:r w:rsidR="0090712B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ă reiasă data de debut a bolii;</w:t>
      </w:r>
    </w:p>
    <w:p w:rsidR="0090712B" w:rsidRPr="00111733" w:rsidRDefault="0090712B" w:rsidP="00111733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 de debut a afecțiunii;</w:t>
      </w:r>
    </w:p>
    <w:p w:rsidR="00111733" w:rsidRPr="00111733" w:rsidRDefault="00111733" w:rsidP="00111733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radio</w:t>
      </w:r>
      <w:r w:rsidR="0090712B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grafie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pulmonară;</w:t>
      </w:r>
    </w:p>
    <w:p w:rsidR="00111733" w:rsidRPr="00111733" w:rsidRDefault="00111733" w:rsidP="00111733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spirometrie cu interpretare de la medicul specialist – original;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XVII.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Diabet zaharat</w:t>
      </w:r>
    </w:p>
    <w:p w:rsidR="00111733" w:rsidRPr="00111733" w:rsidRDefault="00111733" w:rsidP="00111733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diabetologie (pentru diabetul zaharat de tip I - juvenil sau al adultului tânăr se va preciza debutul bolii) - original.</w:t>
      </w:r>
    </w:p>
    <w:p w:rsidR="00111733" w:rsidRPr="00111733" w:rsidRDefault="00111733" w:rsidP="00111733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oftalmologic, cu precizarea VAO fc / cc (valorile acuităților vizuale amibilor ochi fără corecție / cu corecție  - original.</w:t>
      </w:r>
    </w:p>
    <w:p w:rsidR="00111733" w:rsidRPr="00111733" w:rsidRDefault="00111733" w:rsidP="00111733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neurologic - original.</w:t>
      </w:r>
    </w:p>
    <w:p w:rsidR="00111733" w:rsidRPr="00111733" w:rsidRDefault="00111733" w:rsidP="00111733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nefrologic (numai pentru complicaţii renale) - original.</w:t>
      </w:r>
    </w:p>
    <w:p w:rsidR="00111733" w:rsidRPr="00111733" w:rsidRDefault="00111733" w:rsidP="00111733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indice gleznă/braț sau examen Doppler cu stadializare Leriche-Fontaine, în cazul arteriopatiei obliterante a membrelor inferioare (cardiologie) – original.</w:t>
      </w:r>
    </w:p>
    <w:p w:rsidR="00C233D6" w:rsidRPr="009C65B6" w:rsidRDefault="00111733" w:rsidP="009C65B6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analize medicale: glicemie, glicozurie, uree serică, creatinină, serică, HLG (hemoleucogramă glicozilată) - în copie xerox.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XVIII.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ED76EF" w:rsidRPr="00ED76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hepatice</w:t>
      </w:r>
    </w:p>
    <w:p w:rsidR="00111733" w:rsidRPr="00111733" w:rsidRDefault="00111733" w:rsidP="00111733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medicină internă sau gastroenterologie sau boli infecţioase, în funcţie de medicul specialist la care bolnavul se află în evidenţă - (cu specificarea datei de debut a afecţiunii) - original</w:t>
      </w:r>
    </w:p>
    <w:p w:rsidR="00111733" w:rsidRPr="00111733" w:rsidRDefault="00111733" w:rsidP="00111733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investigaţii paraclinice specifice (analize de sânge, echografie abdominală) - în copie xerox</w:t>
      </w:r>
    </w:p>
    <w:p w:rsidR="00111733" w:rsidRPr="00111733" w:rsidRDefault="00111733" w:rsidP="00111733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 tumori maligne hepatice se solicită examen oncologic – original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XIX. </w:t>
      </w:r>
      <w:r w:rsidR="00ED76EF"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Afectarea funcţiilor endocrine - hipofuncţie</w:t>
      </w:r>
    </w:p>
    <w:p w:rsidR="00111733" w:rsidRPr="00111733" w:rsidRDefault="00111733" w:rsidP="00111733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endocrinologie - original</w:t>
      </w:r>
    </w:p>
    <w:p w:rsidR="00111733" w:rsidRPr="00111733" w:rsidRDefault="00111733" w:rsidP="00111733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de la alte specialităţi medicale - în funcţie de complicaţiile specifice bolii - original</w:t>
      </w:r>
    </w:p>
    <w:p w:rsidR="00111733" w:rsidRPr="00111733" w:rsidRDefault="00111733" w:rsidP="00111733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investigaţii paraclinice specifice afecţiunii (analize de sânge, echografie, E.K.G.şi altele în funcţie de glanda afectată) - în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XX. </w:t>
      </w:r>
      <w:r w:rsidR="00ED76EF"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Boli renale</w:t>
      </w:r>
    </w:p>
    <w:p w:rsidR="00111733" w:rsidRPr="00111733" w:rsidRDefault="00111733" w:rsidP="00111733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nefrologie sau urologie</w:t>
      </w:r>
      <w:r w:rsidR="00AB67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și ecografie renală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- original</w:t>
      </w:r>
    </w:p>
    <w:p w:rsidR="00111733" w:rsidRPr="00111733" w:rsidRDefault="00111733" w:rsidP="00111733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investigaţii paraclinice specifice afecţiunii (analize de sânge, recente: uree, creatinină, sumar urină, HLG -hemoleucogramă) – original 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XXI. </w:t>
      </w:r>
      <w:r w:rsidR="00ED76EF"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Tumori maligne</w:t>
      </w:r>
    </w:p>
    <w:p w:rsidR="00111733" w:rsidRPr="00111733" w:rsidRDefault="00111733" w:rsidP="00111733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oncologie cu specificare de diagnostic, stadiu, operat/neoperat, tratament specific pre/postoperator şi actual, existenţa sau nu a recidivelor locale sau la distanţă, cu sau fără metastaze, cu complicaţii definitive – original;</w:t>
      </w:r>
    </w:p>
    <w:p w:rsidR="00111733" w:rsidRPr="00111733" w:rsidRDefault="00111733" w:rsidP="00111733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neurologic recent, pentru evaluarea funcționalității membrului afectat, în caz de limfedem  secundar unor neoplasme mamare și / sau  urogenitale, cu precizarea - după caz - a scalei FMS (scala de gradare a forței musculare), a scalei BARTHEL și a indicilor ADL (activitățile de zi cu zi), IADL (scala incapacităților pentru activități zilnice)  – original;</w:t>
      </w:r>
    </w:p>
    <w:p w:rsidR="00111733" w:rsidRPr="00111733" w:rsidRDefault="00111733" w:rsidP="00111733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paraclinice (histopatologic, scintigrafie, examen radiologic sau computer tomograf sau RMN - după caz) - în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111733" w:rsidRDefault="00980D47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XXII. Boli de colagen</w:t>
      </w:r>
    </w:p>
    <w:p w:rsidR="00111733" w:rsidRPr="00111733" w:rsidRDefault="00111733" w:rsidP="00111733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medicină internă sau reumatologie (şi/sau dermatologie - după caz), cu specificare de diagnostic, stadiu şi deficit funcţional - original.</w:t>
      </w:r>
    </w:p>
    <w:p w:rsidR="00111733" w:rsidRPr="00111733" w:rsidRDefault="00111733" w:rsidP="00111733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investigaţii serologice specifice - în copie xerox.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XXIII.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Deformări ale coloanei vertebrale</w:t>
      </w:r>
    </w:p>
    <w:p w:rsidR="00111733" w:rsidRPr="00111733" w:rsidRDefault="00111733" w:rsidP="009C65B6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medicină internă sau reumatologie cu interpretare radiologică original;</w:t>
      </w:r>
    </w:p>
    <w:p w:rsidR="00111733" w:rsidRPr="00111733" w:rsidRDefault="00111733" w:rsidP="009C65B6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neurologic - original;</w:t>
      </w:r>
    </w:p>
    <w:p w:rsidR="00111733" w:rsidRPr="00111733" w:rsidRDefault="00111733" w:rsidP="009C65B6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radiografie coloană vertebrală - interpretare;</w:t>
      </w:r>
    </w:p>
    <w:p w:rsidR="00111733" w:rsidRPr="00111733" w:rsidRDefault="00111733" w:rsidP="009C65B6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spirometrie - în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XXIV.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Afecţiuni osteoarticulare congenitale sau contractate precoce</w:t>
      </w:r>
    </w:p>
    <w:p w:rsidR="00111733" w:rsidRPr="00111733" w:rsidRDefault="00111733" w:rsidP="00111733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ortopedie sau reumatologie sau medicină internă, cu specificarea debutului bolii şi a gradului de deficienţă funcţională – original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E0038F" w:rsidRDefault="00E0038F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E0038F" w:rsidRDefault="00E0038F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lastRenderedPageBreak/>
        <w:t>XXV.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Afecţiuni neurologice</w:t>
      </w:r>
    </w:p>
    <w:p w:rsidR="00111733" w:rsidRPr="00111733" w:rsidRDefault="00111733" w:rsidP="00111733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neurologie cu precizarea diagnosticului, a stării prezente de sănătate și scalele de evaluare a autonomiei și funcționalității, în funcție de diagnostic: ADL, IADL, Barthel, SOS, FMS etc.- original;</w:t>
      </w:r>
    </w:p>
    <w:p w:rsidR="00111733" w:rsidRPr="00111733" w:rsidRDefault="00111733" w:rsidP="00111733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de la alte specialităţi medicale în funcţie de complicaţiile bolii – original;</w:t>
      </w:r>
    </w:p>
    <w:p w:rsidR="00111733" w:rsidRPr="00111733" w:rsidRDefault="00111733" w:rsidP="00111733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investigaţii paraclinice - interpretare (C.T. / radiografii / E.E.G. / E.M.G şi altele - după caz) - copii xerox;</w:t>
      </w:r>
    </w:p>
    <w:p w:rsidR="00111733" w:rsidRPr="00111733" w:rsidRDefault="00C233D6" w:rsidP="00C233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o-RO"/>
        </w:rPr>
        <w:t xml:space="preserve">De </w:t>
      </w:r>
      <w:r w:rsidR="00111733" w:rsidRPr="0011173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o-RO"/>
        </w:rPr>
        <w:t>exemplu:</w:t>
      </w:r>
      <w:r w:rsidR="00111733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br/>
      </w:r>
      <w:r w:rsidR="00111733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br/>
        <w:t>Pentru </w:t>
      </w:r>
      <w:r w:rsidR="00111733"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Boala Parkinson</w:t>
      </w:r>
      <w:r w:rsidR="00111733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- examen neurologie, cu precizarea diagnosticului și a stadializării Hoehn-Yahr, a stării prezente de sănătate, cu completarea scalelor de evaluare a autonomiei și funcționalității: UPDRS </w:t>
      </w:r>
      <w:r w:rsidR="00111733" w:rsidRPr="0011173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o-RO"/>
        </w:rPr>
        <w:t>(Unified Parkinson Disease Rating Scale</w:t>
      </w:r>
      <w:r w:rsidR="00111733"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), di Webster, a scalei BARTHEL, a indicilor ADL (activitățile de zi cu zi) și  IADL (scala incapacităților pentru activități zilnice), în original.</w:t>
      </w:r>
    </w:p>
    <w:p w:rsidR="00111733" w:rsidRPr="00111733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 </w:t>
      </w:r>
      <w:r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Scleroză Multiplă - 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neurologie, cu precizarea diagnosticului, a stării prezente de sănătate, și completarea scalelor: EDSS (Expanded Disability Status Scale), FMS (scala de gradare a forței musculare), a scalei BARTHEL, a indicilor ADL (activitățile de zi cu zi) și  IADL (scala incapacităților pentru activități zilnice), în original.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br/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br/>
        <w:t>Pentru </w:t>
      </w:r>
      <w:r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Pareze / Plegii Membre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- examen neurologie, cu precizarea diagnosticului, a stării prezente de sănătate, și completarea scalelor: FMS (scala de gradare a forței musculare), a scalei BARTHEL, a indicilor ADL (activitățile de zi cu zi) și  IADL (scala incapacităților pentru activități zilnice), în original.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XXVI.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Epilepsia</w:t>
      </w:r>
    </w:p>
    <w:p w:rsidR="00111733" w:rsidRPr="00111733" w:rsidRDefault="00111733" w:rsidP="00111733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neurologic cu precizarea diagnosticului, a tipului de criză şi a frecvenţei crizelor sub tratament, cu confirmare E.E.G. – original, însoțit de documente justificative vechi (copie xerox bilete ieșire spital, copie xerox fișă dispensarizare), din care să reiasă data de debut a bolii;</w:t>
      </w:r>
    </w:p>
    <w:p w:rsidR="00111733" w:rsidRPr="00111733" w:rsidRDefault="00111733" w:rsidP="00111733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psihiatric în cazul tulburărilor psihice asociate - original.</w:t>
      </w:r>
    </w:p>
    <w:p w:rsidR="009C65B6" w:rsidRDefault="009C65B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XXVII.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Dermatologie</w:t>
      </w:r>
    </w:p>
    <w:p w:rsidR="00111733" w:rsidRPr="00111733" w:rsidRDefault="00111733" w:rsidP="00111733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dermatologie (cu precizarea scorului PASI în caz de psoriazis) – original;</w:t>
      </w:r>
    </w:p>
    <w:p w:rsidR="00111733" w:rsidRPr="00111733" w:rsidRDefault="00111733" w:rsidP="00111733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examene de la alte specialităţi medicale în funcţie de complicaţiile bolii - original.</w:t>
      </w:r>
    </w:p>
    <w:p w:rsidR="00C233D6" w:rsidRPr="00980D47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XXVIII.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Afecțiuni reumatologice</w:t>
      </w:r>
    </w:p>
    <w:p w:rsidR="00111733" w:rsidRPr="00111733" w:rsidRDefault="00111733" w:rsidP="00111733">
      <w:pPr>
        <w:numPr>
          <w:ilvl w:val="0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 </w:t>
      </w:r>
      <w:r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Spondilită Anchilozantă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</w:t>
      </w:r>
    </w:p>
    <w:p w:rsidR="00111733" w:rsidRPr="00111733" w:rsidRDefault="00111733" w:rsidP="00111733">
      <w:pPr>
        <w:numPr>
          <w:ilvl w:val="1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reumatologie, cu precizarea diagnosticului, a stării prezente de sănătate, a stadiului bolii și cu completarea: scalei BASFI (Bath Ankylosing Spondylitis Functional Index - privind evaluarea funcționalității în spondilită anchilozantă) și a chestionarului  BASDAI (Bath Ankylosing Spondylitis Disease Activity Index - privind indicele activității în spondilită anchilozantă), a scalei BARTHEL, a indicilor ADL (activitățile de zi cu zi) și  IADL (scala incapacităților pentru activități zilnice), în original.</w:t>
      </w:r>
    </w:p>
    <w:p w:rsidR="00111733" w:rsidRPr="00111733" w:rsidRDefault="00111733" w:rsidP="00111733">
      <w:pPr>
        <w:numPr>
          <w:ilvl w:val="1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spirometrie, cu interpretare</w:t>
      </w:r>
      <w:r w:rsidR="00AB67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; radiografie coloană dorso-lombaro-sacrală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- original.</w:t>
      </w:r>
    </w:p>
    <w:p w:rsidR="00111733" w:rsidRDefault="00111733" w:rsidP="00111733">
      <w:pPr>
        <w:numPr>
          <w:ilvl w:val="0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lastRenderedPageBreak/>
        <w:t>Pentru </w:t>
      </w:r>
      <w:r w:rsidRPr="001117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Poliartrită Reumatoidă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- examen reumatologie, cu precizarea diagnosticului și a clasei funcționale Steinbrocker, a stării prezente de sănătate, a stadiului bolii și cu completarea următoarelor scale: DAS28 (Disease Activity Score - care măsoară gradul de activitate al bolii) și scala HAQ (Healt Assessment Questionnaire -chestionar de evaluare personală), a scalei BARTHEL, a indicilor ADL (activitățile de zi cu zi) și  IADL (scala incapacităților pentru activități zilnice), în original.</w:t>
      </w:r>
    </w:p>
    <w:p w:rsidR="00AB675A" w:rsidRPr="00111733" w:rsidRDefault="00AB675A" w:rsidP="00111733">
      <w:pPr>
        <w:numPr>
          <w:ilvl w:val="0"/>
          <w:numId w:val="28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Radiografie articulații afectate.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XXIX.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Amputații</w:t>
      </w:r>
    </w:p>
    <w:p w:rsidR="00111733" w:rsidRPr="00111733" w:rsidRDefault="00111733" w:rsidP="00111733">
      <w:pPr>
        <w:numPr>
          <w:ilvl w:val="0"/>
          <w:numId w:val="2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o-RO"/>
        </w:rPr>
        <w:t>pentru amputații mai vechi de 12 luni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- examen ortopedie sau chirurgie vasculară, cu diagnostic, stare prezentă bont, posibilități de mers, situația protezării, starea membrului contralateral, cu IGB (Indice gleznă / brat)cu stadializare Leriche-Fontaine, în cazul arteriopatiei obliterante a membrelor inferioare / membrului inferior, precum și cu scalele ADL (activități de zi cu zi), IADL (scala incapacităților pentru activități zilnice) și BARTHEL – în original;</w:t>
      </w:r>
    </w:p>
    <w:p w:rsidR="00111733" w:rsidRPr="00111733" w:rsidRDefault="00111733" w:rsidP="00111733">
      <w:pPr>
        <w:numPr>
          <w:ilvl w:val="0"/>
          <w:numId w:val="2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o-RO"/>
        </w:rPr>
        <w:t>pentru amputații recente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- examen ortopedie sau chirurgie vasculară - în original;</w:t>
      </w:r>
    </w:p>
    <w:p w:rsidR="00111733" w:rsidRPr="00111733" w:rsidRDefault="00111733" w:rsidP="00111733">
      <w:pPr>
        <w:numPr>
          <w:ilvl w:val="0"/>
          <w:numId w:val="2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alte investigații medicale, după caz, la solicitarea specialiștilor Serviciului Evaluare Complexă Persoane Adulte cu Handicap.</w:t>
      </w:r>
    </w:p>
    <w:p w:rsidR="00111733" w:rsidRPr="00111733" w:rsidRDefault="00111733" w:rsidP="00111733">
      <w:pPr>
        <w:numPr>
          <w:ilvl w:val="0"/>
          <w:numId w:val="29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bilet de ieșire din spital – copie xerox.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111733" w:rsidRPr="00980D47" w:rsidRDefault="00111733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XXX. </w:t>
      </w:r>
      <w:r w:rsidR="00980D47" w:rsidRPr="00980D4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Lupus eritematos sistemic</w:t>
      </w:r>
    </w:p>
    <w:p w:rsidR="00111733" w:rsidRPr="00111733" w:rsidRDefault="00111733" w:rsidP="00111733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examen medicină internă sau reumatologie, cu diagnostic, stare prezentă, scorul SLEDAI și scalele ADL (activități de zi cu zi), IADL (scala incapacităților pentru activități zilnice) și BARTHEL - în original;</w:t>
      </w:r>
    </w:p>
    <w:p w:rsidR="00111733" w:rsidRPr="00111733" w:rsidRDefault="00111733" w:rsidP="00111733">
      <w:pPr>
        <w:numPr>
          <w:ilvl w:val="0"/>
          <w:numId w:val="3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investigații paraclinice relevante, în funcţie de complicaţiile bolii</w:t>
      </w:r>
      <w:r w:rsidR="00AB67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(exemplu:complicații renale – necesare analize de diagnostic rinichi) 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</w:t>
      </w:r>
    </w:p>
    <w:p w:rsidR="00C233D6" w:rsidRDefault="00C233D6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</w:pPr>
    </w:p>
    <w:p w:rsidR="0027769F" w:rsidRDefault="0027769F" w:rsidP="001117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</w:pPr>
    </w:p>
    <w:p w:rsidR="009C65B6" w:rsidRDefault="009C65B6" w:rsidP="00980D47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D700"/>
          <w:lang w:eastAsia="ro-RO"/>
        </w:rPr>
      </w:pPr>
    </w:p>
    <w:p w:rsidR="009C65B6" w:rsidRDefault="009C65B6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E0038F" w:rsidRDefault="00E0038F" w:rsidP="00980D47">
      <w:pPr>
        <w:rPr>
          <w:rFonts w:ascii="Times New Roman" w:hAnsi="Times New Roman" w:cs="Times New Roman"/>
          <w:b/>
          <w:sz w:val="24"/>
          <w:szCs w:val="24"/>
        </w:rPr>
      </w:pPr>
    </w:p>
    <w:p w:rsidR="0027769F" w:rsidRPr="00980D47" w:rsidRDefault="00980D47" w:rsidP="00980D47">
      <w:pPr>
        <w:rPr>
          <w:rFonts w:ascii="Times New Roman" w:hAnsi="Times New Roman" w:cs="Times New Roman"/>
          <w:b/>
          <w:sz w:val="24"/>
          <w:szCs w:val="24"/>
        </w:rPr>
      </w:pPr>
      <w:r w:rsidRPr="00980D47">
        <w:rPr>
          <w:rFonts w:ascii="Times New Roman" w:hAnsi="Times New Roman" w:cs="Times New Roman"/>
          <w:b/>
          <w:sz w:val="24"/>
          <w:szCs w:val="24"/>
        </w:rPr>
        <w:lastRenderedPageBreak/>
        <w:t>Precizări:</w:t>
      </w:r>
    </w:p>
    <w:p w:rsidR="006F58AD" w:rsidRDefault="0027769F" w:rsidP="00980D4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 xml:space="preserve">- Este obligatoriu ca toate documentele medicale depuse la dosar să fie datate, parafate, semnate de către medic şi să </w:t>
      </w:r>
      <w:r w:rsidR="00E0038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>dețină</w:t>
      </w:r>
      <w:r w:rsidRPr="00980D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 xml:space="preserve"> ştampila unităţii spitaliceşti emitente.</w:t>
      </w:r>
      <w:r w:rsidRPr="00980D47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</w:t>
      </w:r>
    </w:p>
    <w:p w:rsidR="006F58AD" w:rsidRPr="006F58AD" w:rsidRDefault="006F58AD" w:rsidP="00980D4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- Referatul medical, scrisoarea medicală şi ancheta socială </w:t>
      </w:r>
      <w:r w:rsidRPr="007B254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 vor depune în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 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o-RO"/>
        </w:rPr>
        <w:t>original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.</w:t>
      </w:r>
    </w:p>
    <w:p w:rsidR="006F58AD" w:rsidRDefault="0027769F" w:rsidP="006F58AD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>- Dacă examenul psihologic se realizează în cadrul unui cabinet psihologic individual, este necesar  ca acesta să conțină timbrul profesional emis în anul în curs, cu ma</w:t>
      </w:r>
      <w:r w:rsidR="00204BA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>rca "colegiul psihologilor din R</w:t>
      </w:r>
      <w:r w:rsidRPr="00980D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  <w:t>omânia".</w:t>
      </w:r>
    </w:p>
    <w:p w:rsidR="006F58AD" w:rsidRDefault="006F58AD" w:rsidP="006F58AD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o-RO"/>
        </w:rPr>
      </w:pPr>
    </w:p>
    <w:p w:rsidR="006F58AD" w:rsidRDefault="006F58AD" w:rsidP="006F58AD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- Pentru persoanele care au fost internate, </w:t>
      </w:r>
      <w:r w:rsidR="00E003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referatul medical va fi însoţit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 de 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o-RO"/>
        </w:rPr>
        <w:t>bilet de ieşire din spital/ externare, în copie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.</w:t>
      </w:r>
    </w:p>
    <w:p w:rsidR="006F58AD" w:rsidRPr="007B254F" w:rsidRDefault="006F58AD" w:rsidP="006F58AD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6F58AD" w:rsidRDefault="006F58AD" w:rsidP="006F58AD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- Pentru persoanele care au fost diagnosticate cu 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o-RO"/>
        </w:rPr>
        <w:t>afecţiuni oftalmologice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, la dosaru</w:t>
      </w:r>
      <w:r w:rsidR="00A579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l de evaluare complexă se depun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Pr="00A5795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o-RO"/>
        </w:rPr>
        <w:t>două referate medicale de la doi medici diferiţi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. </w:t>
      </w:r>
    </w:p>
    <w:p w:rsidR="00B81BE9" w:rsidRDefault="00B81BE9" w:rsidP="00980D47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</w:p>
    <w:p w:rsidR="007B254F" w:rsidRDefault="007B254F" w:rsidP="00980D47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- </w:t>
      </w:r>
      <w:r w:rsidR="00E003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Serviciul noastru</w:t>
      </w: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 nu eliberează copii de pe documentele ce compun dosarul de evaluare medico-psihosocială.</w:t>
      </w:r>
    </w:p>
    <w:p w:rsidR="006F58AD" w:rsidRPr="007B254F" w:rsidRDefault="006F58AD" w:rsidP="00980D47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7B254F" w:rsidRDefault="007B254F" w:rsidP="00980D47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980D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- Dosarul de evaluare medico-psihosocială nu se restituie beneficiarului sau reprezentantului legal al acestuia. Acesta stă la baza eliberării certificatului de încadrare/ neîncadrare în grad şi tip de handicap.</w:t>
      </w:r>
    </w:p>
    <w:p w:rsidR="006F58AD" w:rsidRPr="007B254F" w:rsidRDefault="006F58AD" w:rsidP="00980D47">
      <w:pPr>
        <w:shd w:val="clear" w:color="auto" w:fill="F3F3F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6F58AD" w:rsidRPr="00111733" w:rsidRDefault="006F58AD" w:rsidP="006F58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- </w:t>
      </w:r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Persoanele nedeplasabile care/sau pentru care se solicită </w:t>
      </w:r>
      <w:r w:rsidR="00A5795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evaluarea în vederea încadrării</w:t>
      </w:r>
      <w:bookmarkStart w:id="0" w:name="_GoBack"/>
      <w:bookmarkEnd w:id="0"/>
      <w:r w:rsidRPr="0011173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în grad de handicap, sunt evaluate la domiciliu, în urma deplasării specialiştilor serviciului.</w:t>
      </w:r>
    </w:p>
    <w:sectPr w:rsidR="006F58AD" w:rsidRPr="00111733" w:rsidSect="00E0038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964" w:rsidRDefault="00BD5964" w:rsidP="00111733">
      <w:pPr>
        <w:spacing w:after="0" w:line="240" w:lineRule="auto"/>
      </w:pPr>
      <w:r>
        <w:separator/>
      </w:r>
    </w:p>
  </w:endnote>
  <w:endnote w:type="continuationSeparator" w:id="0">
    <w:p w:rsidR="00BD5964" w:rsidRDefault="00BD5964" w:rsidP="0011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964" w:rsidRDefault="00BD5964" w:rsidP="00111733">
      <w:pPr>
        <w:spacing w:after="0" w:line="240" w:lineRule="auto"/>
      </w:pPr>
      <w:r>
        <w:separator/>
      </w:r>
    </w:p>
  </w:footnote>
  <w:footnote w:type="continuationSeparator" w:id="0">
    <w:p w:rsidR="00BD5964" w:rsidRDefault="00BD5964" w:rsidP="00111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028C"/>
    <w:multiLevelType w:val="multilevel"/>
    <w:tmpl w:val="DE26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FB12B2"/>
    <w:multiLevelType w:val="multilevel"/>
    <w:tmpl w:val="B2A4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EF7262"/>
    <w:multiLevelType w:val="multilevel"/>
    <w:tmpl w:val="CDD0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C861C2"/>
    <w:multiLevelType w:val="multilevel"/>
    <w:tmpl w:val="173E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EA7F24"/>
    <w:multiLevelType w:val="multilevel"/>
    <w:tmpl w:val="CFCE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0703F"/>
    <w:multiLevelType w:val="multilevel"/>
    <w:tmpl w:val="CA54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106C38"/>
    <w:multiLevelType w:val="multilevel"/>
    <w:tmpl w:val="DEDE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237E66"/>
    <w:multiLevelType w:val="multilevel"/>
    <w:tmpl w:val="DFB4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942171"/>
    <w:multiLevelType w:val="multilevel"/>
    <w:tmpl w:val="544C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A92303"/>
    <w:multiLevelType w:val="multilevel"/>
    <w:tmpl w:val="CA2A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C17845"/>
    <w:multiLevelType w:val="multilevel"/>
    <w:tmpl w:val="7576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D36105"/>
    <w:multiLevelType w:val="multilevel"/>
    <w:tmpl w:val="79A6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D048EA"/>
    <w:multiLevelType w:val="multilevel"/>
    <w:tmpl w:val="17A4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7C0277"/>
    <w:multiLevelType w:val="multilevel"/>
    <w:tmpl w:val="9CD8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9E709F"/>
    <w:multiLevelType w:val="multilevel"/>
    <w:tmpl w:val="CC86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F87977"/>
    <w:multiLevelType w:val="multilevel"/>
    <w:tmpl w:val="3F24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B716B4"/>
    <w:multiLevelType w:val="multilevel"/>
    <w:tmpl w:val="6676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D86E55"/>
    <w:multiLevelType w:val="multilevel"/>
    <w:tmpl w:val="EC48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CEA1DA4"/>
    <w:multiLevelType w:val="multilevel"/>
    <w:tmpl w:val="AF90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5C6181"/>
    <w:multiLevelType w:val="multilevel"/>
    <w:tmpl w:val="7EFC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9F45025"/>
    <w:multiLevelType w:val="multilevel"/>
    <w:tmpl w:val="D5FA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1643E4"/>
    <w:multiLevelType w:val="multilevel"/>
    <w:tmpl w:val="7670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1B7955"/>
    <w:multiLevelType w:val="multilevel"/>
    <w:tmpl w:val="0554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A450AF"/>
    <w:multiLevelType w:val="multilevel"/>
    <w:tmpl w:val="11E6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FB44F11"/>
    <w:multiLevelType w:val="multilevel"/>
    <w:tmpl w:val="E9E2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1AE2329"/>
    <w:multiLevelType w:val="multilevel"/>
    <w:tmpl w:val="0786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4F1F2F"/>
    <w:multiLevelType w:val="multilevel"/>
    <w:tmpl w:val="F4E2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4A2609"/>
    <w:multiLevelType w:val="multilevel"/>
    <w:tmpl w:val="9F86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E061C44"/>
    <w:multiLevelType w:val="multilevel"/>
    <w:tmpl w:val="336E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F48729E"/>
    <w:multiLevelType w:val="multilevel"/>
    <w:tmpl w:val="C300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9C3701"/>
    <w:multiLevelType w:val="multilevel"/>
    <w:tmpl w:val="D7C8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3A13B69"/>
    <w:multiLevelType w:val="multilevel"/>
    <w:tmpl w:val="CC12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FF0F84"/>
    <w:multiLevelType w:val="multilevel"/>
    <w:tmpl w:val="BE14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607304E"/>
    <w:multiLevelType w:val="multilevel"/>
    <w:tmpl w:val="C5BC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7D86D89"/>
    <w:multiLevelType w:val="multilevel"/>
    <w:tmpl w:val="BFD4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E8294D"/>
    <w:multiLevelType w:val="multilevel"/>
    <w:tmpl w:val="6BD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"/>
  </w:num>
  <w:num w:numId="3">
    <w:abstractNumId w:val="22"/>
  </w:num>
  <w:num w:numId="4">
    <w:abstractNumId w:val="5"/>
  </w:num>
  <w:num w:numId="5">
    <w:abstractNumId w:val="25"/>
  </w:num>
  <w:num w:numId="6">
    <w:abstractNumId w:val="8"/>
  </w:num>
  <w:num w:numId="7">
    <w:abstractNumId w:val="9"/>
  </w:num>
  <w:num w:numId="8">
    <w:abstractNumId w:val="11"/>
  </w:num>
  <w:num w:numId="9">
    <w:abstractNumId w:val="28"/>
  </w:num>
  <w:num w:numId="10">
    <w:abstractNumId w:val="30"/>
  </w:num>
  <w:num w:numId="11">
    <w:abstractNumId w:val="20"/>
  </w:num>
  <w:num w:numId="12">
    <w:abstractNumId w:val="13"/>
  </w:num>
  <w:num w:numId="13">
    <w:abstractNumId w:val="6"/>
  </w:num>
  <w:num w:numId="14">
    <w:abstractNumId w:val="12"/>
  </w:num>
  <w:num w:numId="15">
    <w:abstractNumId w:val="34"/>
  </w:num>
  <w:num w:numId="16">
    <w:abstractNumId w:val="33"/>
  </w:num>
  <w:num w:numId="17">
    <w:abstractNumId w:val="4"/>
  </w:num>
  <w:num w:numId="18">
    <w:abstractNumId w:val="7"/>
  </w:num>
  <w:num w:numId="19">
    <w:abstractNumId w:val="17"/>
  </w:num>
  <w:num w:numId="20">
    <w:abstractNumId w:val="1"/>
  </w:num>
  <w:num w:numId="21">
    <w:abstractNumId w:val="18"/>
  </w:num>
  <w:num w:numId="22">
    <w:abstractNumId w:val="27"/>
  </w:num>
  <w:num w:numId="23">
    <w:abstractNumId w:val="10"/>
  </w:num>
  <w:num w:numId="24">
    <w:abstractNumId w:val="2"/>
  </w:num>
  <w:num w:numId="25">
    <w:abstractNumId w:val="31"/>
  </w:num>
  <w:num w:numId="26">
    <w:abstractNumId w:val="32"/>
  </w:num>
  <w:num w:numId="27">
    <w:abstractNumId w:val="29"/>
  </w:num>
  <w:num w:numId="28">
    <w:abstractNumId w:val="16"/>
  </w:num>
  <w:num w:numId="29">
    <w:abstractNumId w:val="19"/>
  </w:num>
  <w:num w:numId="30">
    <w:abstractNumId w:val="15"/>
  </w:num>
  <w:num w:numId="31">
    <w:abstractNumId w:val="26"/>
  </w:num>
  <w:num w:numId="32">
    <w:abstractNumId w:val="21"/>
  </w:num>
  <w:num w:numId="33">
    <w:abstractNumId w:val="35"/>
  </w:num>
  <w:num w:numId="34">
    <w:abstractNumId w:val="0"/>
  </w:num>
  <w:num w:numId="35">
    <w:abstractNumId w:val="24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33"/>
    <w:rsid w:val="00111733"/>
    <w:rsid w:val="00137581"/>
    <w:rsid w:val="00204BAD"/>
    <w:rsid w:val="00253526"/>
    <w:rsid w:val="0027769F"/>
    <w:rsid w:val="00282669"/>
    <w:rsid w:val="002947FE"/>
    <w:rsid w:val="00295C32"/>
    <w:rsid w:val="003F10E9"/>
    <w:rsid w:val="0044514B"/>
    <w:rsid w:val="005F1346"/>
    <w:rsid w:val="006F58AD"/>
    <w:rsid w:val="007B254F"/>
    <w:rsid w:val="007C4124"/>
    <w:rsid w:val="007D2FFE"/>
    <w:rsid w:val="0090712B"/>
    <w:rsid w:val="00980D47"/>
    <w:rsid w:val="009C65B6"/>
    <w:rsid w:val="00A07554"/>
    <w:rsid w:val="00A5795A"/>
    <w:rsid w:val="00AB675A"/>
    <w:rsid w:val="00B33797"/>
    <w:rsid w:val="00B81BE9"/>
    <w:rsid w:val="00BD5964"/>
    <w:rsid w:val="00C233D6"/>
    <w:rsid w:val="00C81A7E"/>
    <w:rsid w:val="00D33C20"/>
    <w:rsid w:val="00DE0594"/>
    <w:rsid w:val="00E0038F"/>
    <w:rsid w:val="00ED76EF"/>
    <w:rsid w:val="00FB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A79C"/>
  <w15:chartTrackingRefBased/>
  <w15:docId w15:val="{6281B636-4DFB-4E8D-968F-B1C75810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117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1733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11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11733"/>
    <w:rPr>
      <w:b/>
      <w:bCs/>
    </w:rPr>
  </w:style>
  <w:style w:type="character" w:styleId="Emphasis">
    <w:name w:val="Emphasis"/>
    <w:basedOn w:val="DefaultParagraphFont"/>
    <w:uiPriority w:val="20"/>
    <w:qFormat/>
    <w:rsid w:val="0011173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1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733"/>
  </w:style>
  <w:style w:type="paragraph" w:styleId="Footer">
    <w:name w:val="footer"/>
    <w:basedOn w:val="Normal"/>
    <w:link w:val="FooterChar"/>
    <w:uiPriority w:val="99"/>
    <w:unhideWhenUsed/>
    <w:rsid w:val="0011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733"/>
  </w:style>
  <w:style w:type="paragraph" w:styleId="ListParagraph">
    <w:name w:val="List Paragraph"/>
    <w:basedOn w:val="Normal"/>
    <w:uiPriority w:val="34"/>
    <w:qFormat/>
    <w:rsid w:val="002776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2077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DGASPC</dc:creator>
  <cp:keywords/>
  <dc:description/>
  <cp:lastModifiedBy>DGASPC</cp:lastModifiedBy>
  <cp:revision>11</cp:revision>
  <cp:lastPrinted>2019-11-01T08:42:00Z</cp:lastPrinted>
  <dcterms:created xsi:type="dcterms:W3CDTF">2019-10-21T07:50:00Z</dcterms:created>
  <dcterms:modified xsi:type="dcterms:W3CDTF">2019-11-04T06:33:00Z</dcterms:modified>
</cp:coreProperties>
</file>