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A28F5D" w14:textId="6477444F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 xml:space="preserve">Denumire serviciu social: Casa de Tip Familial 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,,</w:t>
      </w:r>
      <w:r w:rsidR="006F7424">
        <w:rPr>
          <w:rStyle w:val="Strong"/>
          <w:rFonts w:ascii="Trebuchet MS" w:hAnsi="Trebuchet MS"/>
          <w:color w:val="212529"/>
          <w:shd w:val="clear" w:color="auto" w:fill="FFFFFF"/>
        </w:rPr>
        <w:t>Floarea-Soarelui</w:t>
      </w:r>
      <w:r w:rsidR="00A322FF">
        <w:rPr>
          <w:rStyle w:val="Strong"/>
          <w:rFonts w:ascii="Trebuchet MS" w:hAnsi="Trebuchet MS"/>
          <w:color w:val="212529"/>
          <w:shd w:val="clear" w:color="auto" w:fill="FFFFFF"/>
        </w:rPr>
        <w:t>”</w:t>
      </w:r>
    </w:p>
    <w:p w14:paraId="153CB048" w14:textId="6EA44A0B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Cod serviciu social: </w:t>
      </w:r>
      <w:r>
        <w:rPr>
          <w:rFonts w:ascii="Trebuchet MS" w:hAnsi="Trebuchet MS"/>
          <w:color w:val="212529"/>
        </w:rPr>
        <w:t xml:space="preserve"> </w:t>
      </w:r>
      <w:r w:rsidR="00F60384">
        <w:rPr>
          <w:rFonts w:ascii="Trebuchet MS" w:hAnsi="Trebuchet MS"/>
          <w:color w:val="212529"/>
        </w:rPr>
        <w:t>8790CR-C-1</w:t>
      </w: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Adresa: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str. </w:t>
      </w:r>
      <w:r w:rsidR="006F7424">
        <w:rPr>
          <w:rFonts w:ascii="Trebuchet MS" w:hAnsi="Trebuchet MS"/>
          <w:color w:val="212529"/>
          <w:shd w:val="clear" w:color="auto" w:fill="FFFFFF"/>
        </w:rPr>
        <w:t>Mihai Viteazul</w:t>
      </w:r>
      <w:r w:rsidR="00A322FF">
        <w:rPr>
          <w:rFonts w:ascii="Trebuchet MS" w:hAnsi="Trebuchet MS"/>
          <w:color w:val="212529"/>
          <w:shd w:val="clear" w:color="auto" w:fill="FFFFFF"/>
        </w:rPr>
        <w:t xml:space="preserve">, nr. </w:t>
      </w:r>
      <w:r w:rsidR="006F7424">
        <w:rPr>
          <w:rFonts w:ascii="Trebuchet MS" w:hAnsi="Trebuchet MS"/>
          <w:color w:val="212529"/>
          <w:shd w:val="clear" w:color="auto" w:fill="FFFFFF"/>
        </w:rPr>
        <w:t>91</w:t>
      </w:r>
      <w:r w:rsidR="00A322FF">
        <w:rPr>
          <w:rFonts w:ascii="Trebuchet MS" w:hAnsi="Trebuchet MS"/>
          <w:color w:val="212529"/>
          <w:shd w:val="clear" w:color="auto" w:fill="FFFFFF"/>
        </w:rPr>
        <w:t>, loc. Lipova, jud. Arad</w:t>
      </w:r>
    </w:p>
    <w:p w14:paraId="139FE4E5" w14:textId="16DF3C3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Style w:val="Strong"/>
          <w:rFonts w:ascii="Trebuchet MS" w:hAnsi="Trebuchet MS"/>
          <w:color w:val="212529"/>
          <w:shd w:val="clear" w:color="auto" w:fill="FFFFFF"/>
        </w:rPr>
        <w:t>Telefon:</w:t>
      </w:r>
      <w:r>
        <w:rPr>
          <w:rFonts w:ascii="Trebuchet MS" w:hAnsi="Trebuchet MS"/>
          <w:color w:val="212529"/>
          <w:shd w:val="clear" w:color="auto" w:fill="FFFFFF"/>
        </w:rPr>
        <w:t> </w:t>
      </w:r>
      <w:r w:rsidR="00A322FF">
        <w:rPr>
          <w:rFonts w:ascii="Trebuchet MS" w:hAnsi="Trebuchet MS"/>
          <w:color w:val="212529"/>
        </w:rPr>
        <w:t>0257</w:t>
      </w:r>
      <w:r w:rsidR="006F7424">
        <w:rPr>
          <w:rFonts w:ascii="Trebuchet MS" w:hAnsi="Trebuchet MS"/>
          <w:color w:val="212529"/>
        </w:rPr>
        <w:t>561752</w:t>
      </w:r>
      <w:bookmarkStart w:id="0" w:name="_GoBack"/>
      <w:bookmarkEnd w:id="0"/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Tip serviciu social:</w:t>
      </w:r>
      <w:r>
        <w:rPr>
          <w:rFonts w:ascii="Trebuchet MS" w:hAnsi="Trebuchet MS"/>
          <w:color w:val="212529"/>
          <w:shd w:val="clear" w:color="auto" w:fill="FFFFFF"/>
        </w:rPr>
        <w:t> rezidențial</w:t>
      </w:r>
    </w:p>
    <w:p w14:paraId="055D8D8C" w14:textId="77777777" w:rsidR="003621B5" w:rsidRDefault="003621B5">
      <w:pPr>
        <w:rPr>
          <w:rStyle w:val="Strong"/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Categorii de beneficiari:</w:t>
      </w:r>
    </w:p>
    <w:p w14:paraId="7151D8EE" w14:textId="57820B6C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a) copii separați, temporar sau definitiv, de părinți, ca urmare a stabilirii măsurii plasamentului în acest tip de serviciu;</w:t>
      </w:r>
    </w:p>
    <w:p w14:paraId="3E1EDB4E" w14:textId="40D013C8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  <w:shd w:val="clear" w:color="auto" w:fill="FFFFFF"/>
        </w:rPr>
        <w:t>b) copii pentru care s-a dispus măsura de plasament în regim de urgență.</w:t>
      </w:r>
    </w:p>
    <w:p w14:paraId="643D62D2" w14:textId="28904455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Activități desfășurate în cadrul serviciului social: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Îngrijire personală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Educative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Pregătire pentru viață independentă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Consiliere psihologică/psihosocială și suport emoțional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Reintegrare familială și comunitară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Socializare și activități culturale 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Cazare pe perioada prevăzută în măsura de protecție</w:t>
      </w: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•    Masă: inclusiv preparare hrană caldă, după caz</w:t>
      </w:r>
    </w:p>
    <w:p w14:paraId="3592553E" w14:textId="77777777" w:rsidR="003621B5" w:rsidRDefault="003621B5">
      <w:pPr>
        <w:rPr>
          <w:rFonts w:ascii="Trebuchet MS" w:hAnsi="Trebuchet MS"/>
          <w:color w:val="212529"/>
          <w:shd w:val="clear" w:color="auto" w:fill="FFFFFF"/>
        </w:rPr>
      </w:pPr>
      <w:r>
        <w:rPr>
          <w:rFonts w:ascii="Trebuchet MS" w:hAnsi="Trebuchet MS"/>
          <w:color w:val="212529"/>
        </w:rPr>
        <w:br/>
      </w:r>
      <w:r>
        <w:rPr>
          <w:rFonts w:ascii="Trebuchet MS" w:hAnsi="Trebuchet MS"/>
          <w:color w:val="212529"/>
          <w:shd w:val="clear" w:color="auto" w:fill="FFFFFF"/>
        </w:rPr>
        <w:t>Alte activități, după caz: îngrijiri medicale curente asigurate de asistenți medicali, inserție/reinserție socială, terapie ocupațională, consiliere și informare, orientare vocațională, consiliere juridică, alte activități administrative.</w:t>
      </w:r>
    </w:p>
    <w:p w14:paraId="48BBD947" w14:textId="667CA991" w:rsidR="0064667D" w:rsidRDefault="003621B5">
      <w:r>
        <w:rPr>
          <w:rFonts w:ascii="Trebuchet MS" w:hAnsi="Trebuchet MS"/>
          <w:color w:val="212529"/>
        </w:rPr>
        <w:br/>
      </w:r>
      <w:r>
        <w:rPr>
          <w:rStyle w:val="Strong"/>
          <w:rFonts w:ascii="Trebuchet MS" w:hAnsi="Trebuchet MS"/>
          <w:color w:val="212529"/>
          <w:shd w:val="clear" w:color="auto" w:fill="FFFFFF"/>
        </w:rPr>
        <w:t>Capacitatea serviciului social:</w:t>
      </w:r>
      <w:r>
        <w:rPr>
          <w:rFonts w:ascii="Trebuchet MS" w:hAnsi="Trebuchet MS"/>
          <w:color w:val="212529"/>
          <w:shd w:val="clear" w:color="auto" w:fill="FFFFFF"/>
        </w:rPr>
        <w:t xml:space="preserve">  </w:t>
      </w:r>
      <w:r w:rsidR="00A322FF">
        <w:rPr>
          <w:rFonts w:ascii="Trebuchet MS" w:hAnsi="Trebuchet MS"/>
          <w:color w:val="212529"/>
          <w:shd w:val="clear" w:color="auto" w:fill="FFFFFF"/>
        </w:rPr>
        <w:t>12</w:t>
      </w:r>
      <w:r>
        <w:rPr>
          <w:rFonts w:ascii="Trebuchet MS" w:hAnsi="Trebuchet MS"/>
          <w:color w:val="212529"/>
          <w:shd w:val="clear" w:color="auto" w:fill="FFFFFF"/>
        </w:rPr>
        <w:t xml:space="preserve">  locuri</w:t>
      </w:r>
    </w:p>
    <w:sectPr w:rsidR="0064667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6C"/>
    <w:rsid w:val="003621B5"/>
    <w:rsid w:val="0064667D"/>
    <w:rsid w:val="006F7424"/>
    <w:rsid w:val="008A216C"/>
    <w:rsid w:val="00A322FF"/>
    <w:rsid w:val="00AE7A94"/>
    <w:rsid w:val="00B97EBA"/>
    <w:rsid w:val="00F60384"/>
    <w:rsid w:val="00F76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89B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21B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Infomatica DGASPC</dc:creator>
  <cp:lastModifiedBy>User</cp:lastModifiedBy>
  <cp:revision>8</cp:revision>
  <dcterms:created xsi:type="dcterms:W3CDTF">2024-11-12T12:12:00Z</dcterms:created>
  <dcterms:modified xsi:type="dcterms:W3CDTF">2024-11-12T12:19:00Z</dcterms:modified>
</cp:coreProperties>
</file>